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BE1B" w14:textId="2A55DEE0" w:rsidR="003C2FBB" w:rsidRPr="00686318" w:rsidRDefault="003C2FBB" w:rsidP="00901311">
      <w:pPr>
        <w:pStyle w:val="Heading1"/>
        <w:numPr>
          <w:ilvl w:val="0"/>
          <w:numId w:val="0"/>
        </w:numPr>
        <w:tabs>
          <w:tab w:val="left" w:pos="720"/>
        </w:tabs>
        <w:spacing w:before="0"/>
        <w:rPr>
          <w:rFonts w:ascii="Times New Roman" w:hAnsi="Times New Roman" w:cs="Times New Roman"/>
          <w:b w:val="0"/>
          <w:bCs w:val="0"/>
          <w:color w:val="000000" w:themeColor="text1"/>
          <w:sz w:val="24"/>
          <w:szCs w:val="24"/>
        </w:rPr>
      </w:pPr>
      <w:r w:rsidRPr="00686318">
        <w:rPr>
          <w:rFonts w:ascii="Times New Roman" w:hAnsi="Times New Roman" w:cs="Times New Roman"/>
          <w:b w:val="0"/>
          <w:bCs w:val="0"/>
          <w:color w:val="000000" w:themeColor="text1"/>
          <w:sz w:val="24"/>
          <w:szCs w:val="24"/>
        </w:rPr>
        <w:t>[</w:t>
      </w:r>
      <w:r w:rsidR="005F145C" w:rsidRPr="00686318">
        <w:rPr>
          <w:rFonts w:ascii="Times New Roman" w:hAnsi="Times New Roman" w:cs="Times New Roman"/>
          <w:b w:val="0"/>
          <w:bCs w:val="0"/>
          <w:color w:val="000000" w:themeColor="text1"/>
          <w:sz w:val="24"/>
          <w:szCs w:val="24"/>
        </w:rPr>
        <w:t xml:space="preserve">SAF </w:t>
      </w:r>
      <w:r w:rsidRPr="00686318">
        <w:rPr>
          <w:rFonts w:ascii="Times New Roman" w:hAnsi="Times New Roman" w:cs="Times New Roman"/>
          <w:b w:val="0"/>
          <w:bCs w:val="0"/>
          <w:color w:val="000000" w:themeColor="text1"/>
          <w:sz w:val="24"/>
          <w:szCs w:val="24"/>
        </w:rPr>
        <w:t>LETTERHEAD]</w:t>
      </w:r>
    </w:p>
    <w:p w14:paraId="13A06438" w14:textId="77777777" w:rsidR="003C2FBB" w:rsidRPr="00686318" w:rsidRDefault="003C2FBB" w:rsidP="00901311">
      <w:pPr>
        <w:rPr>
          <w:rFonts w:ascii="Times New Roman" w:hAnsi="Times New Roman" w:cs="Times New Roman"/>
          <w:color w:val="000000" w:themeColor="text1"/>
        </w:rPr>
      </w:pPr>
    </w:p>
    <w:p w14:paraId="055BA0F8" w14:textId="1DA6FE3B" w:rsidR="00825232" w:rsidRPr="00686318" w:rsidRDefault="0067262C" w:rsidP="00901311">
      <w:pPr>
        <w:rPr>
          <w:rFonts w:ascii="Times New Roman" w:hAnsi="Times New Roman" w:cs="Times New Roman"/>
          <w:b/>
          <w:bCs/>
          <w:color w:val="000000" w:themeColor="text1"/>
        </w:rPr>
      </w:pPr>
      <w:r w:rsidRPr="00686318">
        <w:rPr>
          <w:rFonts w:ascii="Times New Roman" w:hAnsi="Times New Roman" w:cs="Times New Roman"/>
          <w:b/>
          <w:bCs/>
          <w:color w:val="000000" w:themeColor="text1"/>
        </w:rPr>
        <w:t>Via Federal e</w:t>
      </w:r>
      <w:r w:rsidR="00825232" w:rsidRPr="00686318">
        <w:rPr>
          <w:rFonts w:ascii="Times New Roman" w:hAnsi="Times New Roman" w:cs="Times New Roman"/>
          <w:b/>
          <w:bCs/>
          <w:color w:val="000000" w:themeColor="text1"/>
        </w:rPr>
        <w:t>R</w:t>
      </w:r>
      <w:r w:rsidRPr="00686318">
        <w:rPr>
          <w:rFonts w:ascii="Times New Roman" w:hAnsi="Times New Roman" w:cs="Times New Roman"/>
          <w:b/>
          <w:bCs/>
          <w:color w:val="000000" w:themeColor="text1"/>
        </w:rPr>
        <w:t>ulemaking</w:t>
      </w:r>
      <w:r w:rsidR="00825232" w:rsidRPr="00686318">
        <w:rPr>
          <w:rFonts w:ascii="Times New Roman" w:hAnsi="Times New Roman" w:cs="Times New Roman"/>
          <w:b/>
          <w:bCs/>
          <w:color w:val="000000" w:themeColor="text1"/>
        </w:rPr>
        <w:t xml:space="preserve"> P</w:t>
      </w:r>
      <w:r w:rsidRPr="00686318">
        <w:rPr>
          <w:rFonts w:ascii="Times New Roman" w:hAnsi="Times New Roman" w:cs="Times New Roman"/>
          <w:b/>
          <w:bCs/>
          <w:color w:val="000000" w:themeColor="text1"/>
        </w:rPr>
        <w:t>ortal</w:t>
      </w:r>
    </w:p>
    <w:p w14:paraId="4A1EA4B7" w14:textId="77777777" w:rsidR="00F23473" w:rsidRPr="00686318" w:rsidRDefault="00F23473" w:rsidP="00901311">
      <w:pPr>
        <w:widowControl w:val="0"/>
        <w:autoSpaceDE w:val="0"/>
        <w:autoSpaceDN w:val="0"/>
        <w:adjustRightInd w:val="0"/>
        <w:rPr>
          <w:rFonts w:ascii="Times New Roman" w:hAnsi="Times New Roman" w:cs="Times New Roman"/>
          <w:color w:val="000000" w:themeColor="text1"/>
          <w:u w:val="single"/>
        </w:rPr>
      </w:pPr>
      <w:r w:rsidRPr="00686318">
        <w:rPr>
          <w:rFonts w:ascii="Times New Roman" w:hAnsi="Times New Roman" w:cs="Times New Roman"/>
          <w:color w:val="000000" w:themeColor="text1"/>
          <w:u w:val="single"/>
        </w:rPr>
        <w:t>www.regulations.gov</w:t>
      </w:r>
    </w:p>
    <w:p w14:paraId="271CBF36" w14:textId="319ABB87" w:rsidR="00FB0382" w:rsidRPr="00686318" w:rsidRDefault="00145B51" w:rsidP="00901311">
      <w:pPr>
        <w:widowControl w:val="0"/>
        <w:autoSpaceDE w:val="0"/>
        <w:autoSpaceDN w:val="0"/>
        <w:adjustRightInd w:val="0"/>
        <w:jc w:val="right"/>
        <w:rPr>
          <w:rFonts w:ascii="Times New Roman" w:hAnsi="Times New Roman" w:cs="Times New Roman"/>
          <w:color w:val="000000" w:themeColor="text1"/>
        </w:rPr>
      </w:pPr>
      <w:r w:rsidRPr="00686318">
        <w:rPr>
          <w:rFonts w:ascii="Times New Roman" w:hAnsi="Times New Roman" w:cs="Times New Roman"/>
          <w:color w:val="000000" w:themeColor="text1"/>
        </w:rPr>
        <w:t xml:space="preserve"> [</w:t>
      </w:r>
      <w:r w:rsidR="00E47E4C">
        <w:rPr>
          <w:rFonts w:ascii="Times New Roman" w:hAnsi="Times New Roman" w:cs="Times New Roman"/>
          <w:color w:val="000000" w:themeColor="text1"/>
        </w:rPr>
        <w:t>DATE</w:t>
      </w:r>
      <w:r w:rsidRPr="00686318">
        <w:rPr>
          <w:rFonts w:ascii="Times New Roman" w:hAnsi="Times New Roman" w:cs="Times New Roman"/>
          <w:color w:val="000000" w:themeColor="text1"/>
        </w:rPr>
        <w:t>]</w:t>
      </w:r>
    </w:p>
    <w:p w14:paraId="60CD7150" w14:textId="211B366D" w:rsidR="005B516E"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Office of Regulatory Affairs</w:t>
      </w:r>
    </w:p>
    <w:p w14:paraId="19C2B2D6" w14:textId="04C3A63F" w:rsidR="005B516E"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Enforcement Programs and Services</w:t>
      </w:r>
    </w:p>
    <w:p w14:paraId="0A2D1523" w14:textId="77777777" w:rsidR="005B516E"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Bureau of Alcohol, Tobacco, Firearms, and Explosives</w:t>
      </w:r>
    </w:p>
    <w:p w14:paraId="2CAB2092" w14:textId="3917740D" w:rsidR="005B516E"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99 New York Ave. NE</w:t>
      </w:r>
      <w:r w:rsidR="005B516E" w:rsidRPr="00686318">
        <w:rPr>
          <w:rFonts w:ascii="Times New Roman" w:hAnsi="Times New Roman" w:cs="Times New Roman"/>
          <w:color w:val="000000" w:themeColor="text1"/>
        </w:rPr>
        <w:t>, Mail Stop 6N-518</w:t>
      </w:r>
    </w:p>
    <w:p w14:paraId="0F542894" w14:textId="3C0D5D47" w:rsidR="005B516E"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Washington</w:t>
      </w:r>
      <w:r w:rsidR="005B516E" w:rsidRPr="00686318">
        <w:rPr>
          <w:rFonts w:ascii="Times New Roman" w:hAnsi="Times New Roman" w:cs="Times New Roman"/>
          <w:color w:val="000000" w:themeColor="text1"/>
        </w:rPr>
        <w:t>,</w:t>
      </w:r>
      <w:r w:rsidRPr="00686318">
        <w:rPr>
          <w:rFonts w:ascii="Times New Roman" w:hAnsi="Times New Roman" w:cs="Times New Roman"/>
          <w:color w:val="000000" w:themeColor="text1"/>
        </w:rPr>
        <w:t xml:space="preserve"> DC 20226</w:t>
      </w:r>
    </w:p>
    <w:p w14:paraId="7D233D87" w14:textId="02E7B3EF" w:rsidR="00FB0382" w:rsidRPr="00686318" w:rsidRDefault="00FB0382" w:rsidP="00901311">
      <w:pPr>
        <w:widowControl w:val="0"/>
        <w:autoSpaceDE w:val="0"/>
        <w:autoSpaceDN w:val="0"/>
        <w:adjustRightInd w:val="0"/>
        <w:rPr>
          <w:rFonts w:ascii="Times New Roman" w:hAnsi="Times New Roman" w:cs="Times New Roman"/>
          <w:color w:val="000000" w:themeColor="text1"/>
        </w:rPr>
      </w:pPr>
      <w:r w:rsidRPr="00686318">
        <w:rPr>
          <w:rFonts w:ascii="Times New Roman" w:hAnsi="Times New Roman" w:cs="Times New Roman"/>
          <w:color w:val="000000" w:themeColor="text1"/>
        </w:rPr>
        <w:t>ATTN: ATF 2021R-08</w:t>
      </w:r>
    </w:p>
    <w:p w14:paraId="3C1C02AB" w14:textId="224E5153" w:rsidR="00AA3B33" w:rsidRPr="00686318" w:rsidRDefault="00AA3B33" w:rsidP="00901311">
      <w:pPr>
        <w:rPr>
          <w:rFonts w:ascii="Times New Roman" w:hAnsi="Times New Roman" w:cs="Times New Roman"/>
          <w:color w:val="000000" w:themeColor="text1"/>
        </w:rPr>
      </w:pPr>
    </w:p>
    <w:p w14:paraId="5AA0D7B7" w14:textId="0ACFC120" w:rsidR="001608A5" w:rsidRPr="00686318" w:rsidRDefault="00F23473" w:rsidP="00901311">
      <w:pPr>
        <w:widowControl w:val="0"/>
        <w:autoSpaceDE w:val="0"/>
        <w:autoSpaceDN w:val="0"/>
        <w:adjustRightInd w:val="0"/>
        <w:rPr>
          <w:rFonts w:ascii="Times New Roman" w:hAnsi="Times New Roman" w:cs="Times New Roman"/>
          <w:b/>
          <w:color w:val="000000" w:themeColor="text1"/>
        </w:rPr>
      </w:pPr>
      <w:r w:rsidRPr="00686318">
        <w:rPr>
          <w:rFonts w:ascii="Times New Roman" w:hAnsi="Times New Roman" w:cs="Times New Roman"/>
          <w:b/>
          <w:color w:val="000000" w:themeColor="text1"/>
        </w:rPr>
        <w:t>RE:</w:t>
      </w:r>
      <w:r w:rsidRPr="00686318">
        <w:rPr>
          <w:rFonts w:ascii="Times New Roman" w:hAnsi="Times New Roman" w:cs="Times New Roman"/>
          <w:b/>
          <w:color w:val="000000" w:themeColor="text1"/>
        </w:rPr>
        <w:tab/>
      </w:r>
      <w:r w:rsidR="0067262C" w:rsidRPr="00686318">
        <w:rPr>
          <w:rFonts w:ascii="Times New Roman" w:hAnsi="Times New Roman" w:cs="Times New Roman"/>
          <w:b/>
          <w:color w:val="000000" w:themeColor="text1"/>
        </w:rPr>
        <w:t>Docket No.</w:t>
      </w:r>
      <w:r w:rsidR="001608A5" w:rsidRPr="00686318">
        <w:rPr>
          <w:rFonts w:ascii="Times New Roman" w:hAnsi="Times New Roman" w:cs="Times New Roman"/>
          <w:b/>
          <w:color w:val="000000" w:themeColor="text1"/>
        </w:rPr>
        <w:t xml:space="preserve"> ATF 2021R-08</w:t>
      </w:r>
    </w:p>
    <w:p w14:paraId="1918CA85" w14:textId="72333F56" w:rsidR="00443C6E" w:rsidRPr="00686318" w:rsidRDefault="00443C6E" w:rsidP="00901311">
      <w:pPr>
        <w:widowControl w:val="0"/>
        <w:autoSpaceDE w:val="0"/>
        <w:autoSpaceDN w:val="0"/>
        <w:adjustRightInd w:val="0"/>
        <w:spacing w:after="240"/>
        <w:ind w:firstLine="720"/>
        <w:rPr>
          <w:rFonts w:ascii="Times New Roman" w:hAnsi="Times New Roman" w:cs="Times New Roman"/>
          <w:b/>
          <w:bCs/>
          <w:color w:val="000000" w:themeColor="text1"/>
        </w:rPr>
      </w:pPr>
      <w:r w:rsidRPr="00686318">
        <w:rPr>
          <w:rFonts w:ascii="Times New Roman" w:hAnsi="Times New Roman" w:cs="Times New Roman"/>
          <w:b/>
          <w:bCs/>
          <w:color w:val="000000" w:themeColor="text1"/>
        </w:rPr>
        <w:t>RIN 1140–AA55</w:t>
      </w:r>
    </w:p>
    <w:p w14:paraId="3EE7DEA5" w14:textId="3311B044" w:rsidR="00F23473" w:rsidRPr="00686318" w:rsidRDefault="00F23473" w:rsidP="00901311">
      <w:pPr>
        <w:widowControl w:val="0"/>
        <w:autoSpaceDE w:val="0"/>
        <w:autoSpaceDN w:val="0"/>
        <w:adjustRightInd w:val="0"/>
        <w:spacing w:after="240"/>
        <w:rPr>
          <w:rFonts w:ascii="Times New Roman" w:hAnsi="Times New Roman" w:cs="Times New Roman"/>
          <w:color w:val="000000" w:themeColor="text1"/>
        </w:rPr>
      </w:pPr>
      <w:r w:rsidRPr="00686318">
        <w:rPr>
          <w:rFonts w:ascii="Times New Roman" w:hAnsi="Times New Roman" w:cs="Times New Roman"/>
          <w:color w:val="000000" w:themeColor="text1"/>
        </w:rPr>
        <w:t>To Whom It May Concern:</w:t>
      </w:r>
    </w:p>
    <w:p w14:paraId="403D6356" w14:textId="377D2CBB" w:rsidR="00F23473" w:rsidRPr="00686318" w:rsidRDefault="00F23473"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The Second Amendment Foundation (“SAF”) makes this public comment to </w:t>
      </w:r>
      <w:r w:rsidR="004B38F8" w:rsidRPr="00686318">
        <w:rPr>
          <w:rFonts w:ascii="Times New Roman" w:hAnsi="Times New Roman" w:cs="Times New Roman"/>
          <w:color w:val="000000" w:themeColor="text1"/>
        </w:rPr>
        <w:t>the Notice of Proposed Rulemaking</w:t>
      </w:r>
      <w:r w:rsidR="008918B6">
        <w:rPr>
          <w:rFonts w:ascii="Times New Roman" w:hAnsi="Times New Roman" w:cs="Times New Roman"/>
          <w:color w:val="000000" w:themeColor="text1"/>
        </w:rPr>
        <w:t xml:space="preserve"> </w:t>
      </w:r>
      <w:r w:rsidR="008918B6" w:rsidRPr="00686318">
        <w:rPr>
          <w:rFonts w:ascii="Times New Roman" w:hAnsi="Times New Roman" w:cs="Times New Roman"/>
          <w:color w:val="000000" w:themeColor="text1"/>
        </w:rPr>
        <w:t>titled, “Factoring Criteria for Firearms With Attached ‘Stabilizing Braces</w:t>
      </w:r>
      <w:r w:rsidR="008918B6">
        <w:rPr>
          <w:rFonts w:ascii="Times New Roman" w:hAnsi="Times New Roman" w:cs="Times New Roman"/>
          <w:color w:val="000000" w:themeColor="text1"/>
        </w:rPr>
        <w:t>,</w:t>
      </w:r>
      <w:r w:rsidR="00C846E7">
        <w:rPr>
          <w:rFonts w:ascii="Times New Roman" w:hAnsi="Times New Roman" w:cs="Times New Roman"/>
          <w:color w:val="000000" w:themeColor="text1"/>
        </w:rPr>
        <w:t>’”</w:t>
      </w:r>
      <w:r w:rsidR="008918B6">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Docket Number </w:t>
      </w:r>
      <w:r w:rsidR="005B5C94" w:rsidRPr="00686318">
        <w:rPr>
          <w:rFonts w:ascii="Times New Roman" w:hAnsi="Times New Roman" w:cs="Times New Roman"/>
          <w:color w:val="000000" w:themeColor="text1"/>
        </w:rPr>
        <w:t>ATF 2021R-08</w:t>
      </w:r>
      <w:r w:rsidR="00C34B60">
        <w:rPr>
          <w:rFonts w:ascii="Times New Roman" w:hAnsi="Times New Roman" w:cs="Times New Roman"/>
          <w:color w:val="000000" w:themeColor="text1"/>
        </w:rPr>
        <w:t>,</w:t>
      </w:r>
      <w:r w:rsidR="004B38F8"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as published by the Department of Justice Bureau of Alcohol, Tobacco, Firearms, and Explosives (“ATF”) at 8</w:t>
      </w:r>
      <w:r w:rsidR="005F145C" w:rsidRPr="00686318">
        <w:rPr>
          <w:rFonts w:ascii="Times New Roman" w:hAnsi="Times New Roman" w:cs="Times New Roman"/>
          <w:color w:val="000000" w:themeColor="text1"/>
        </w:rPr>
        <w:t>6</w:t>
      </w:r>
      <w:r w:rsidRPr="00686318">
        <w:rPr>
          <w:rFonts w:ascii="Times New Roman" w:hAnsi="Times New Roman" w:cs="Times New Roman"/>
          <w:color w:val="000000" w:themeColor="text1"/>
        </w:rPr>
        <w:t xml:space="preserve"> Fed. Reg. </w:t>
      </w:r>
      <w:r w:rsidR="005F145C" w:rsidRPr="00686318">
        <w:rPr>
          <w:rFonts w:ascii="Times New Roman" w:hAnsi="Times New Roman" w:cs="Times New Roman"/>
          <w:color w:val="000000" w:themeColor="text1"/>
        </w:rPr>
        <w:t>30826</w:t>
      </w:r>
      <w:r w:rsidRPr="00686318">
        <w:rPr>
          <w:rFonts w:ascii="Times New Roman" w:hAnsi="Times New Roman" w:cs="Times New Roman"/>
          <w:color w:val="000000" w:themeColor="text1"/>
        </w:rPr>
        <w:t xml:space="preserve"> (</w:t>
      </w:r>
      <w:r w:rsidR="007C62DB" w:rsidRPr="00686318">
        <w:rPr>
          <w:rFonts w:ascii="Times New Roman" w:hAnsi="Times New Roman" w:cs="Times New Roman"/>
          <w:color w:val="000000" w:themeColor="text1"/>
        </w:rPr>
        <w:t xml:space="preserve">June </w:t>
      </w:r>
      <w:r w:rsidR="005F145C" w:rsidRPr="00686318">
        <w:rPr>
          <w:rFonts w:ascii="Times New Roman" w:hAnsi="Times New Roman" w:cs="Times New Roman"/>
          <w:color w:val="000000" w:themeColor="text1"/>
        </w:rPr>
        <w:t>10</w:t>
      </w:r>
      <w:r w:rsidRPr="00686318">
        <w:rPr>
          <w:rFonts w:ascii="Times New Roman" w:hAnsi="Times New Roman" w:cs="Times New Roman"/>
          <w:color w:val="000000" w:themeColor="text1"/>
        </w:rPr>
        <w:t>, 202</w:t>
      </w:r>
      <w:r w:rsidR="007C62DB" w:rsidRPr="00686318">
        <w:rPr>
          <w:rFonts w:ascii="Times New Roman" w:hAnsi="Times New Roman" w:cs="Times New Roman"/>
          <w:color w:val="000000" w:themeColor="text1"/>
        </w:rPr>
        <w:t>1</w:t>
      </w:r>
      <w:r w:rsidRPr="00686318">
        <w:rPr>
          <w:rFonts w:ascii="Times New Roman" w:hAnsi="Times New Roman" w:cs="Times New Roman"/>
          <w:color w:val="000000" w:themeColor="text1"/>
        </w:rPr>
        <w:t>)</w:t>
      </w:r>
      <w:r w:rsidR="008918B6">
        <w:rPr>
          <w:rFonts w:ascii="Times New Roman" w:hAnsi="Times New Roman" w:cs="Times New Roman"/>
          <w:color w:val="000000" w:themeColor="text1"/>
        </w:rPr>
        <w:t xml:space="preserve"> </w:t>
      </w:r>
      <w:r w:rsidR="008918B6" w:rsidRPr="00686318">
        <w:rPr>
          <w:rFonts w:ascii="Times New Roman" w:hAnsi="Times New Roman" w:cs="Times New Roman"/>
          <w:color w:val="000000" w:themeColor="text1"/>
        </w:rPr>
        <w:t>(the “proposed rule”)</w:t>
      </w:r>
      <w:r w:rsidR="00C34B60">
        <w:rPr>
          <w:rFonts w:ascii="Times New Roman" w:hAnsi="Times New Roman" w:cs="Times New Roman"/>
          <w:color w:val="000000" w:themeColor="text1"/>
        </w:rPr>
        <w:t>.</w:t>
      </w:r>
    </w:p>
    <w:p w14:paraId="1DB716CC" w14:textId="501ACB5A" w:rsidR="00782DCD" w:rsidRDefault="00A500C4"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SAF (www.saf.org) </w:t>
      </w:r>
      <w:r w:rsidRPr="00686318">
        <w:rPr>
          <w:rFonts w:ascii="Times New Roman" w:eastAsia="Times New Roman" w:hAnsi="Times New Roman" w:cs="Times New Roman"/>
          <w:color w:val="000000" w:themeColor="text1"/>
          <w:shd w:val="clear" w:color="auto" w:fill="FFFFFF"/>
        </w:rPr>
        <w:t>is a tax-exempt Washington-state non-profit corporation, organized under §</w:t>
      </w:r>
      <w:r w:rsidR="001D31E7">
        <w:rPr>
          <w:rFonts w:ascii="Times New Roman" w:eastAsia="Times New Roman" w:hAnsi="Times New Roman" w:cs="Times New Roman"/>
          <w:color w:val="000000" w:themeColor="text1"/>
          <w:shd w:val="clear" w:color="auto" w:fill="FFFFFF"/>
        </w:rPr>
        <w:t xml:space="preserve"> </w:t>
      </w:r>
      <w:r w:rsidRPr="00686318">
        <w:rPr>
          <w:rFonts w:ascii="Times New Roman" w:eastAsia="Times New Roman" w:hAnsi="Times New Roman" w:cs="Times New Roman"/>
          <w:color w:val="000000" w:themeColor="text1"/>
          <w:shd w:val="clear" w:color="auto" w:fill="FFFFFF"/>
        </w:rPr>
        <w:t xml:space="preserve">501(c)(3) of the IRS code. </w:t>
      </w:r>
      <w:r w:rsidR="001D31E7">
        <w:rPr>
          <w:rFonts w:ascii="Times New Roman" w:eastAsia="Times New Roman" w:hAnsi="Times New Roman" w:cs="Times New Roman"/>
          <w:color w:val="000000" w:themeColor="text1"/>
          <w:shd w:val="clear" w:color="auto" w:fill="FFFFFF"/>
        </w:rPr>
        <w:t xml:space="preserve"> </w:t>
      </w:r>
      <w:r w:rsidRPr="00686318">
        <w:rPr>
          <w:rFonts w:ascii="Times New Roman" w:eastAsia="Times New Roman" w:hAnsi="Times New Roman" w:cs="Times New Roman"/>
          <w:color w:val="000000" w:themeColor="text1"/>
          <w:shd w:val="clear" w:color="auto" w:fill="FFFFFF"/>
        </w:rPr>
        <w:t xml:space="preserve">It </w:t>
      </w:r>
      <w:r w:rsidRPr="00686318">
        <w:rPr>
          <w:rFonts w:ascii="Times New Roman" w:hAnsi="Times New Roman" w:cs="Times New Roman"/>
          <w:color w:val="000000" w:themeColor="text1"/>
        </w:rPr>
        <w:t xml:space="preserve">supports education, research, publications, and legal action about the Constitution’s right to privately own and possess firearms and the consequences of gun control. </w:t>
      </w:r>
    </w:p>
    <w:p w14:paraId="5A3D9868" w14:textId="78F61A43" w:rsidR="0032574B" w:rsidRDefault="00A500C4"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SAF has over 650,000 members, to include disable</w:t>
      </w:r>
      <w:r w:rsidR="00C34B60">
        <w:rPr>
          <w:rFonts w:ascii="Times New Roman" w:hAnsi="Times New Roman" w:cs="Times New Roman"/>
          <w:color w:val="000000" w:themeColor="text1"/>
        </w:rPr>
        <w:t>d</w:t>
      </w:r>
      <w:r w:rsidRPr="00686318">
        <w:rPr>
          <w:rFonts w:ascii="Times New Roman" w:hAnsi="Times New Roman" w:cs="Times New Roman"/>
          <w:color w:val="000000" w:themeColor="text1"/>
        </w:rPr>
        <w:t xml:space="preserve"> firearms enthusiasts, and has worked to promote Second Amendment rights throughout the United States since 1974.</w:t>
      </w:r>
      <w:r w:rsidR="00E91926" w:rsidRPr="00686318">
        <w:rPr>
          <w:rFonts w:ascii="Times New Roman" w:hAnsi="Times New Roman" w:cs="Times New Roman"/>
          <w:color w:val="000000" w:themeColor="text1"/>
        </w:rPr>
        <w:t xml:space="preserve"> SAF members </w:t>
      </w:r>
      <w:r w:rsidR="007122C3" w:rsidRPr="00686318">
        <w:rPr>
          <w:rFonts w:ascii="Times New Roman" w:hAnsi="Times New Roman" w:cs="Times New Roman"/>
          <w:color w:val="000000" w:themeColor="text1"/>
        </w:rPr>
        <w:t>are</w:t>
      </w:r>
      <w:r w:rsidR="00E91926" w:rsidRPr="00686318">
        <w:rPr>
          <w:rFonts w:ascii="Times New Roman" w:hAnsi="Times New Roman" w:cs="Times New Roman"/>
          <w:color w:val="000000" w:themeColor="text1"/>
        </w:rPr>
        <w:t xml:space="preserve"> </w:t>
      </w:r>
      <w:r w:rsidR="007122C3" w:rsidRPr="00686318">
        <w:rPr>
          <w:rFonts w:ascii="Times New Roman" w:hAnsi="Times New Roman" w:cs="Times New Roman"/>
          <w:color w:val="000000" w:themeColor="text1"/>
        </w:rPr>
        <w:t>affected</w:t>
      </w:r>
      <w:r w:rsidR="00E91926" w:rsidRPr="00686318">
        <w:rPr>
          <w:rFonts w:ascii="Times New Roman" w:hAnsi="Times New Roman" w:cs="Times New Roman"/>
          <w:color w:val="000000" w:themeColor="text1"/>
        </w:rPr>
        <w:t xml:space="preserve"> by </w:t>
      </w:r>
      <w:r w:rsidR="00E73E35">
        <w:rPr>
          <w:rFonts w:ascii="Times New Roman" w:hAnsi="Times New Roman" w:cs="Times New Roman"/>
          <w:color w:val="000000" w:themeColor="text1"/>
        </w:rPr>
        <w:t xml:space="preserve">ATF’s proposed </w:t>
      </w:r>
      <w:r w:rsidR="0067262C" w:rsidRPr="00686318">
        <w:rPr>
          <w:rFonts w:ascii="Times New Roman" w:hAnsi="Times New Roman" w:cs="Times New Roman"/>
          <w:color w:val="000000" w:themeColor="text1"/>
        </w:rPr>
        <w:t>expansion of</w:t>
      </w:r>
      <w:r w:rsidR="00E73E35">
        <w:rPr>
          <w:rFonts w:ascii="Times New Roman" w:hAnsi="Times New Roman" w:cs="Times New Roman"/>
          <w:color w:val="000000" w:themeColor="text1"/>
        </w:rPr>
        <w:t xml:space="preserve"> gun</w:t>
      </w:r>
      <w:r w:rsidR="0067262C" w:rsidRPr="00686318">
        <w:rPr>
          <w:rFonts w:ascii="Times New Roman" w:hAnsi="Times New Roman" w:cs="Times New Roman"/>
          <w:color w:val="000000" w:themeColor="text1"/>
        </w:rPr>
        <w:t xml:space="preserve"> control</w:t>
      </w:r>
      <w:r w:rsidR="00E73E35">
        <w:rPr>
          <w:rFonts w:ascii="Times New Roman" w:hAnsi="Times New Roman" w:cs="Times New Roman"/>
          <w:color w:val="000000" w:themeColor="text1"/>
        </w:rPr>
        <w:t>s</w:t>
      </w:r>
      <w:r w:rsidR="0067262C" w:rsidRPr="00686318">
        <w:rPr>
          <w:rFonts w:ascii="Times New Roman" w:hAnsi="Times New Roman" w:cs="Times New Roman"/>
          <w:color w:val="000000" w:themeColor="text1"/>
        </w:rPr>
        <w:t xml:space="preserve"> </w:t>
      </w:r>
      <w:r w:rsidR="00BC3B14">
        <w:rPr>
          <w:rFonts w:ascii="Times New Roman" w:hAnsi="Times New Roman" w:cs="Times New Roman"/>
          <w:color w:val="000000" w:themeColor="text1"/>
        </w:rPr>
        <w:t xml:space="preserve">under the </w:t>
      </w:r>
      <w:r w:rsidR="00BC3B14" w:rsidRPr="00686318">
        <w:rPr>
          <w:rFonts w:ascii="Times New Roman" w:hAnsi="Times New Roman" w:cs="Times New Roman"/>
          <w:color w:val="000000" w:themeColor="text1"/>
        </w:rPr>
        <w:t>National Firearms Act of 1934 (“NFA”)</w:t>
      </w:r>
      <w:r w:rsidR="008A4EA6">
        <w:rPr>
          <w:rFonts w:ascii="Times New Roman" w:hAnsi="Times New Roman" w:cs="Times New Roman"/>
          <w:color w:val="000000" w:themeColor="text1"/>
        </w:rPr>
        <w:t xml:space="preserve"> to pistols equipped with stabilizing braces</w:t>
      </w:r>
      <w:r w:rsidR="00BC3B14">
        <w:rPr>
          <w:rFonts w:ascii="Times New Roman" w:hAnsi="Times New Roman" w:cs="Times New Roman"/>
          <w:color w:val="000000" w:themeColor="text1"/>
        </w:rPr>
        <w:t>.</w:t>
      </w:r>
      <w:r w:rsidR="00BC3B14" w:rsidRPr="00686318">
        <w:rPr>
          <w:rStyle w:val="FootnoteReference"/>
          <w:rFonts w:ascii="Times New Roman" w:hAnsi="Times New Roman" w:cs="Times New Roman"/>
          <w:color w:val="000000" w:themeColor="text1"/>
        </w:rPr>
        <w:footnoteReference w:id="1"/>
      </w:r>
    </w:p>
    <w:p w14:paraId="46542930" w14:textId="435EE597" w:rsidR="00567C76" w:rsidRPr="00686318" w:rsidRDefault="00F16C6E" w:rsidP="00B245D1">
      <w:pPr>
        <w:pStyle w:val="Heading1"/>
        <w:numPr>
          <w:ilvl w:val="0"/>
          <w:numId w:val="0"/>
        </w:numPr>
        <w:spacing w:before="0" w:after="240"/>
        <w:jc w:val="center"/>
        <w:rPr>
          <w:rFonts w:ascii="Times New Roman" w:hAnsi="Times New Roman" w:cs="Times New Roman"/>
          <w:color w:val="000000" w:themeColor="text1"/>
          <w:sz w:val="24"/>
          <w:szCs w:val="24"/>
        </w:rPr>
      </w:pPr>
      <w:r w:rsidRPr="00686318">
        <w:rPr>
          <w:rFonts w:ascii="Times New Roman" w:hAnsi="Times New Roman" w:cs="Times New Roman"/>
          <w:color w:val="000000" w:themeColor="text1"/>
          <w:sz w:val="24"/>
          <w:szCs w:val="24"/>
        </w:rPr>
        <w:t xml:space="preserve">SAF </w:t>
      </w:r>
      <w:r w:rsidR="00363F5D" w:rsidRPr="00686318">
        <w:rPr>
          <w:rFonts w:ascii="Times New Roman" w:hAnsi="Times New Roman" w:cs="Times New Roman"/>
          <w:color w:val="000000" w:themeColor="text1"/>
          <w:sz w:val="24"/>
          <w:szCs w:val="24"/>
        </w:rPr>
        <w:t>General Comment</w:t>
      </w:r>
      <w:r w:rsidR="007C6E3C" w:rsidRPr="00686318">
        <w:rPr>
          <w:rFonts w:ascii="Times New Roman" w:hAnsi="Times New Roman" w:cs="Times New Roman"/>
          <w:color w:val="000000" w:themeColor="text1"/>
          <w:sz w:val="24"/>
          <w:szCs w:val="24"/>
        </w:rPr>
        <w:t>s</w:t>
      </w:r>
    </w:p>
    <w:p w14:paraId="6C7D4941" w14:textId="386C8F02" w:rsidR="00460E17" w:rsidRDefault="00D44CC7" w:rsidP="00460E17">
      <w:pPr>
        <w:widowControl w:val="0"/>
        <w:autoSpaceDE w:val="0"/>
        <w:autoSpaceDN w:val="0"/>
        <w:adjustRightInd w:val="0"/>
        <w:spacing w:after="240"/>
        <w:jc w:val="both"/>
        <w:rPr>
          <w:rFonts w:ascii="Times New Roman" w:hAnsi="Times New Roman" w:cs="Times New Roman"/>
          <w:color w:val="000000" w:themeColor="text1"/>
        </w:rPr>
      </w:pPr>
      <w:r>
        <w:rPr>
          <w:rFonts w:ascii="Times New Roman" w:hAnsi="Times New Roman" w:cs="Times New Roman"/>
          <w:color w:val="000000" w:themeColor="text1"/>
        </w:rPr>
        <w:t xml:space="preserve">Stabilizing arm braces </w:t>
      </w:r>
      <w:r w:rsidR="00035E09">
        <w:rPr>
          <w:rFonts w:ascii="Times New Roman" w:hAnsi="Times New Roman" w:cs="Times New Roman"/>
          <w:color w:val="000000" w:themeColor="text1"/>
        </w:rPr>
        <w:t xml:space="preserve">were </w:t>
      </w:r>
      <w:r w:rsidR="007B7ADC">
        <w:rPr>
          <w:rFonts w:ascii="Times New Roman" w:hAnsi="Times New Roman" w:cs="Times New Roman"/>
          <w:color w:val="000000" w:themeColor="text1"/>
        </w:rPr>
        <w:t xml:space="preserve">created to </w:t>
      </w:r>
      <w:r w:rsidR="00C34B60">
        <w:rPr>
          <w:rFonts w:ascii="Times New Roman" w:hAnsi="Times New Roman" w:cs="Times New Roman"/>
          <w:color w:val="000000" w:themeColor="text1"/>
        </w:rPr>
        <w:t xml:space="preserve">provide </w:t>
      </w:r>
      <w:r>
        <w:rPr>
          <w:rFonts w:ascii="Times New Roman" w:hAnsi="Times New Roman" w:cs="Times New Roman"/>
          <w:color w:val="000000" w:themeColor="text1"/>
        </w:rPr>
        <w:t>shooting</w:t>
      </w:r>
      <w:r w:rsidR="00C34B60">
        <w:rPr>
          <w:rFonts w:ascii="Times New Roman" w:hAnsi="Times New Roman" w:cs="Times New Roman"/>
          <w:color w:val="000000" w:themeColor="text1"/>
        </w:rPr>
        <w:t xml:space="preserve"> support </w:t>
      </w:r>
      <w:r w:rsidR="00240FB6">
        <w:rPr>
          <w:rFonts w:ascii="Times New Roman" w:hAnsi="Times New Roman" w:cs="Times New Roman"/>
          <w:color w:val="000000" w:themeColor="text1"/>
        </w:rPr>
        <w:t>to</w:t>
      </w:r>
      <w:r w:rsidR="00C34B60">
        <w:rPr>
          <w:rFonts w:ascii="Times New Roman" w:hAnsi="Times New Roman" w:cs="Times New Roman"/>
          <w:color w:val="000000" w:themeColor="text1"/>
        </w:rPr>
        <w:t xml:space="preserve"> </w:t>
      </w:r>
      <w:r w:rsidR="00035E09">
        <w:rPr>
          <w:rFonts w:ascii="Times New Roman" w:hAnsi="Times New Roman" w:cs="Times New Roman"/>
          <w:color w:val="000000" w:themeColor="text1"/>
        </w:rPr>
        <w:t>disabled combat veterans</w:t>
      </w:r>
      <w:r w:rsidR="00C34B60">
        <w:rPr>
          <w:rFonts w:ascii="Times New Roman" w:hAnsi="Times New Roman" w:cs="Times New Roman"/>
          <w:color w:val="000000" w:themeColor="text1"/>
        </w:rPr>
        <w:t>.  ATF initially acknowledged that pistols equipped with stabilizing braces are not subject to the NFA</w:t>
      </w:r>
      <w:r w:rsidR="008E4850">
        <w:rPr>
          <w:rFonts w:ascii="Times New Roman" w:hAnsi="Times New Roman" w:cs="Times New Roman"/>
          <w:color w:val="000000" w:themeColor="text1"/>
        </w:rPr>
        <w:t xml:space="preserve"> in 2012</w:t>
      </w:r>
      <w:r w:rsidR="00C34B60">
        <w:rPr>
          <w:rFonts w:ascii="Times New Roman" w:hAnsi="Times New Roman" w:cs="Times New Roman"/>
          <w:color w:val="000000" w:themeColor="text1"/>
        </w:rPr>
        <w:t>.</w:t>
      </w:r>
      <w:r w:rsidR="0032574B">
        <w:rPr>
          <w:rStyle w:val="FootnoteReference"/>
          <w:rFonts w:ascii="Times New Roman" w:hAnsi="Times New Roman" w:cs="Times New Roman"/>
          <w:color w:val="000000" w:themeColor="text1"/>
        </w:rPr>
        <w:footnoteReference w:id="2"/>
      </w:r>
      <w:r w:rsidR="00C34B60">
        <w:rPr>
          <w:rFonts w:ascii="Times New Roman" w:hAnsi="Times New Roman" w:cs="Times New Roman"/>
          <w:color w:val="000000" w:themeColor="text1"/>
        </w:rPr>
        <w:t xml:space="preserve"> </w:t>
      </w:r>
      <w:r w:rsidR="008E4850">
        <w:rPr>
          <w:rFonts w:ascii="Times New Roman" w:hAnsi="Times New Roman" w:cs="Times New Roman"/>
          <w:color w:val="000000" w:themeColor="text1"/>
        </w:rPr>
        <w:t xml:space="preserve"> Since that time, m</w:t>
      </w:r>
      <w:r w:rsidR="00E91926" w:rsidRPr="00686318">
        <w:rPr>
          <w:rFonts w:ascii="Times New Roman" w:hAnsi="Times New Roman" w:cs="Times New Roman"/>
          <w:color w:val="000000" w:themeColor="text1"/>
        </w:rPr>
        <w:t>illions of</w:t>
      </w:r>
      <w:r w:rsidR="008E4850">
        <w:rPr>
          <w:rFonts w:ascii="Times New Roman" w:hAnsi="Times New Roman" w:cs="Times New Roman"/>
          <w:color w:val="000000" w:themeColor="text1"/>
        </w:rPr>
        <w:t xml:space="preserve"> </w:t>
      </w:r>
      <w:r w:rsidR="00AD52A2" w:rsidRPr="00686318">
        <w:rPr>
          <w:rFonts w:ascii="Times New Roman" w:hAnsi="Times New Roman" w:cs="Times New Roman"/>
          <w:color w:val="000000" w:themeColor="text1"/>
        </w:rPr>
        <w:t xml:space="preserve">stabilizing </w:t>
      </w:r>
      <w:r w:rsidR="00E91926" w:rsidRPr="00686318">
        <w:rPr>
          <w:rFonts w:ascii="Times New Roman" w:hAnsi="Times New Roman" w:cs="Times New Roman"/>
          <w:color w:val="000000" w:themeColor="text1"/>
        </w:rPr>
        <w:t>braces</w:t>
      </w:r>
      <w:r w:rsidR="008E4850">
        <w:rPr>
          <w:rFonts w:ascii="Times New Roman" w:hAnsi="Times New Roman" w:cs="Times New Roman"/>
          <w:color w:val="000000" w:themeColor="text1"/>
        </w:rPr>
        <w:t xml:space="preserve"> and stabilizing brace-equipped pistols</w:t>
      </w:r>
      <w:r w:rsidR="00E91926" w:rsidRPr="00686318">
        <w:rPr>
          <w:rFonts w:ascii="Times New Roman" w:hAnsi="Times New Roman" w:cs="Times New Roman"/>
          <w:color w:val="000000" w:themeColor="text1"/>
        </w:rPr>
        <w:t xml:space="preserve"> </w:t>
      </w:r>
      <w:r w:rsidR="002E00A7">
        <w:rPr>
          <w:rFonts w:ascii="Times New Roman" w:hAnsi="Times New Roman" w:cs="Times New Roman"/>
          <w:color w:val="000000" w:themeColor="text1"/>
        </w:rPr>
        <w:t>have been</w:t>
      </w:r>
      <w:r w:rsidR="008E4850">
        <w:rPr>
          <w:rFonts w:ascii="Times New Roman" w:hAnsi="Times New Roman" w:cs="Times New Roman"/>
          <w:color w:val="000000" w:themeColor="text1"/>
        </w:rPr>
        <w:t xml:space="preserve"> sold</w:t>
      </w:r>
      <w:r w:rsidR="00E91926" w:rsidRPr="00686318">
        <w:rPr>
          <w:rFonts w:ascii="Times New Roman" w:hAnsi="Times New Roman" w:cs="Times New Roman"/>
          <w:color w:val="000000" w:themeColor="text1"/>
        </w:rPr>
        <w:t xml:space="preserve">.  </w:t>
      </w:r>
    </w:p>
    <w:p w14:paraId="13D072F7" w14:textId="16BFD764" w:rsidR="00460E17" w:rsidRDefault="00E91926" w:rsidP="00460E17">
      <w:pPr>
        <w:widowControl w:val="0"/>
        <w:autoSpaceDE w:val="0"/>
        <w:autoSpaceDN w:val="0"/>
        <w:adjustRightInd w:val="0"/>
        <w:spacing w:after="240"/>
        <w:jc w:val="both"/>
        <w:rPr>
          <w:rFonts w:ascii="Times New Roman" w:eastAsia="Times New Roman" w:hAnsi="Times New Roman" w:cs="Times New Roman"/>
          <w:color w:val="000000" w:themeColor="text1"/>
        </w:rPr>
      </w:pPr>
      <w:r w:rsidRPr="00686318">
        <w:rPr>
          <w:rFonts w:ascii="Times New Roman" w:hAnsi="Times New Roman" w:cs="Times New Roman"/>
          <w:color w:val="000000" w:themeColor="text1"/>
        </w:rPr>
        <w:t>As reflected in the proposed rule, ATF has changed its mind</w:t>
      </w:r>
      <w:r w:rsidR="00460E17">
        <w:rPr>
          <w:rFonts w:ascii="Times New Roman" w:hAnsi="Times New Roman" w:cs="Times New Roman"/>
          <w:color w:val="000000" w:themeColor="text1"/>
        </w:rPr>
        <w:t xml:space="preserve"> about stabilizing braces and </w:t>
      </w:r>
      <w:r w:rsidR="00AD52A2" w:rsidRPr="00686318">
        <w:rPr>
          <w:rFonts w:ascii="Times New Roman" w:hAnsi="Times New Roman" w:cs="Times New Roman"/>
          <w:color w:val="000000" w:themeColor="text1"/>
        </w:rPr>
        <w:t xml:space="preserve">now </w:t>
      </w:r>
      <w:r w:rsidRPr="00686318">
        <w:rPr>
          <w:rFonts w:ascii="Times New Roman" w:hAnsi="Times New Roman" w:cs="Times New Roman"/>
          <w:color w:val="000000" w:themeColor="text1"/>
        </w:rPr>
        <w:t>seeks to reclassify millions of</w:t>
      </w:r>
      <w:r w:rsidR="00AD52A2" w:rsidRPr="00686318">
        <w:rPr>
          <w:rFonts w:ascii="Times New Roman" w:hAnsi="Times New Roman" w:cs="Times New Roman"/>
          <w:color w:val="000000" w:themeColor="text1"/>
        </w:rPr>
        <w:t xml:space="preserve"> stabilizing brace-equipped pistols</w:t>
      </w:r>
      <w:r w:rsidRPr="00686318">
        <w:rPr>
          <w:rFonts w:ascii="Times New Roman" w:hAnsi="Times New Roman" w:cs="Times New Roman"/>
          <w:color w:val="000000" w:themeColor="text1"/>
        </w:rPr>
        <w:t xml:space="preserve"> as subject to the </w:t>
      </w:r>
      <w:r w:rsidR="00BC3B14">
        <w:rPr>
          <w:rFonts w:ascii="Times New Roman" w:hAnsi="Times New Roman" w:cs="Times New Roman"/>
          <w:color w:val="000000" w:themeColor="text1"/>
        </w:rPr>
        <w:t xml:space="preserve">NFA, </w:t>
      </w:r>
      <w:r w:rsidRPr="00686318">
        <w:rPr>
          <w:rFonts w:ascii="Times New Roman" w:hAnsi="Times New Roman" w:cs="Times New Roman"/>
          <w:color w:val="000000" w:themeColor="text1"/>
        </w:rPr>
        <w:lastRenderedPageBreak/>
        <w:t xml:space="preserve">triggering </w:t>
      </w:r>
      <w:r w:rsidR="00A21AC7" w:rsidRPr="00686318">
        <w:rPr>
          <w:rFonts w:ascii="Times New Roman" w:hAnsi="Times New Roman" w:cs="Times New Roman"/>
          <w:color w:val="000000" w:themeColor="text1"/>
        </w:rPr>
        <w:t>NFA</w:t>
      </w:r>
      <w:r w:rsidRPr="00686318">
        <w:rPr>
          <w:rFonts w:ascii="Times New Roman" w:hAnsi="Times New Roman" w:cs="Times New Roman"/>
          <w:color w:val="000000" w:themeColor="text1"/>
        </w:rPr>
        <w:t xml:space="preserve"> paperwork requirements</w:t>
      </w:r>
      <w:r w:rsidR="00AD52A2" w:rsidRPr="00686318">
        <w:rPr>
          <w:rFonts w:ascii="Times New Roman" w:hAnsi="Times New Roman" w:cs="Times New Roman"/>
          <w:color w:val="000000" w:themeColor="text1"/>
        </w:rPr>
        <w:t>, taxes,</w:t>
      </w:r>
      <w:r w:rsidRPr="00686318">
        <w:rPr>
          <w:rFonts w:ascii="Times New Roman" w:hAnsi="Times New Roman" w:cs="Times New Roman"/>
          <w:color w:val="000000" w:themeColor="text1"/>
        </w:rPr>
        <w:t xml:space="preserve"> long wait times</w:t>
      </w:r>
      <w:r w:rsidR="00A21AC7" w:rsidRPr="00686318">
        <w:rPr>
          <w:rFonts w:ascii="Times New Roman" w:hAnsi="Times New Roman" w:cs="Times New Roman"/>
          <w:color w:val="000000" w:themeColor="text1"/>
        </w:rPr>
        <w:t>, and transfer restrictions.</w:t>
      </w:r>
      <w:r w:rsidR="00013A42" w:rsidRPr="00686318">
        <w:rPr>
          <w:rFonts w:ascii="Times New Roman" w:eastAsia="Times New Roman" w:hAnsi="Times New Roman" w:cs="Times New Roman"/>
          <w:color w:val="000000" w:themeColor="text1"/>
        </w:rPr>
        <w:t xml:space="preserve"> </w:t>
      </w:r>
    </w:p>
    <w:p w14:paraId="15E0C326" w14:textId="0CA43D4D" w:rsidR="00D80CCD" w:rsidRPr="00460E17" w:rsidRDefault="00013A42" w:rsidP="00460E17">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eastAsia="Times New Roman" w:hAnsi="Times New Roman" w:cs="Times New Roman"/>
          <w:color w:val="000000" w:themeColor="text1"/>
        </w:rPr>
        <w:t>T</w:t>
      </w:r>
      <w:r w:rsidR="00460E17">
        <w:rPr>
          <w:rFonts w:ascii="Times New Roman" w:eastAsia="Times New Roman" w:hAnsi="Times New Roman" w:cs="Times New Roman"/>
          <w:color w:val="000000" w:themeColor="text1"/>
        </w:rPr>
        <w:t>he ATF’s</w:t>
      </w:r>
      <w:r w:rsidRPr="00686318">
        <w:rPr>
          <w:rFonts w:ascii="Times New Roman" w:eastAsia="Times New Roman" w:hAnsi="Times New Roman" w:cs="Times New Roman"/>
          <w:color w:val="000000" w:themeColor="text1"/>
        </w:rPr>
        <w:t xml:space="preserve"> proposed expansion of NFA control will </w:t>
      </w:r>
      <w:r w:rsidRPr="0027373C">
        <w:rPr>
          <w:rFonts w:ascii="Times New Roman" w:eastAsia="Times New Roman" w:hAnsi="Times New Roman" w:cs="Times New Roman"/>
          <w:color w:val="000000" w:themeColor="text1"/>
        </w:rPr>
        <w:t xml:space="preserve">not only impact how new </w:t>
      </w:r>
      <w:r w:rsidRPr="00686318">
        <w:rPr>
          <w:rFonts w:ascii="Times New Roman" w:eastAsia="Times New Roman" w:hAnsi="Times New Roman" w:cs="Times New Roman"/>
          <w:color w:val="000000" w:themeColor="text1"/>
        </w:rPr>
        <w:t>pistols and shotguns</w:t>
      </w:r>
      <w:r w:rsidRPr="0027373C">
        <w:rPr>
          <w:rFonts w:ascii="Times New Roman" w:eastAsia="Times New Roman" w:hAnsi="Times New Roman" w:cs="Times New Roman"/>
          <w:color w:val="000000" w:themeColor="text1"/>
        </w:rPr>
        <w:t xml:space="preserve"> </w:t>
      </w:r>
      <w:r w:rsidRPr="00686318">
        <w:rPr>
          <w:rFonts w:ascii="Times New Roman" w:eastAsia="Times New Roman" w:hAnsi="Times New Roman" w:cs="Times New Roman"/>
          <w:color w:val="000000" w:themeColor="text1"/>
        </w:rPr>
        <w:t xml:space="preserve">are equipped with stabilizing braces, </w:t>
      </w:r>
      <w:r w:rsidRPr="0027373C">
        <w:rPr>
          <w:rFonts w:ascii="Times New Roman" w:eastAsia="Times New Roman" w:hAnsi="Times New Roman" w:cs="Times New Roman"/>
          <w:color w:val="000000" w:themeColor="text1"/>
        </w:rPr>
        <w:t>but would also affect</w:t>
      </w:r>
      <w:r w:rsidRPr="00686318">
        <w:rPr>
          <w:rFonts w:ascii="Times New Roman" w:eastAsia="Times New Roman" w:hAnsi="Times New Roman" w:cs="Times New Roman"/>
          <w:color w:val="000000" w:themeColor="text1"/>
        </w:rPr>
        <w:t xml:space="preserve"> millions of</w:t>
      </w:r>
      <w:r w:rsidRPr="0027373C">
        <w:rPr>
          <w:rFonts w:ascii="Times New Roman" w:eastAsia="Times New Roman" w:hAnsi="Times New Roman" w:cs="Times New Roman"/>
          <w:color w:val="000000" w:themeColor="text1"/>
        </w:rPr>
        <w:t xml:space="preserve"> existing </w:t>
      </w:r>
      <w:r w:rsidRPr="00686318">
        <w:rPr>
          <w:rFonts w:ascii="Times New Roman" w:eastAsia="Times New Roman" w:hAnsi="Times New Roman" w:cs="Times New Roman"/>
          <w:color w:val="000000" w:themeColor="text1"/>
        </w:rPr>
        <w:t>pistols, lawfully in private hands, that are equipped with</w:t>
      </w:r>
      <w:r w:rsidRPr="0027373C">
        <w:rPr>
          <w:rFonts w:ascii="Times New Roman" w:eastAsia="Times New Roman" w:hAnsi="Times New Roman" w:cs="Times New Roman"/>
          <w:color w:val="000000" w:themeColor="text1"/>
        </w:rPr>
        <w:t xml:space="preserve"> stabilizing braces.</w:t>
      </w:r>
    </w:p>
    <w:p w14:paraId="71B95AEF" w14:textId="3BC1A2C2" w:rsidR="00363F5D" w:rsidRPr="00686318" w:rsidRDefault="00D80CCD" w:rsidP="00B245D1">
      <w:pPr>
        <w:pStyle w:val="CFParagraph"/>
        <w:numPr>
          <w:ilvl w:val="0"/>
          <w:numId w:val="0"/>
        </w:numPr>
        <w:spacing w:after="240" w:line="240" w:lineRule="auto"/>
        <w:rPr>
          <w:color w:val="000000" w:themeColor="text1"/>
          <w:szCs w:val="24"/>
        </w:rPr>
      </w:pPr>
      <w:r w:rsidRPr="00686318">
        <w:rPr>
          <w:color w:val="000000" w:themeColor="text1"/>
          <w:szCs w:val="24"/>
        </w:rPr>
        <w:t xml:space="preserve">ATF does not have the authority to impose NFA </w:t>
      </w:r>
      <w:r w:rsidR="001D31E7">
        <w:rPr>
          <w:color w:val="000000" w:themeColor="text1"/>
          <w:szCs w:val="24"/>
        </w:rPr>
        <w:t>control</w:t>
      </w:r>
      <w:r w:rsidRPr="00686318">
        <w:rPr>
          <w:color w:val="000000" w:themeColor="text1"/>
          <w:szCs w:val="24"/>
        </w:rPr>
        <w:t xml:space="preserve"> on stabilizing braces and its</w:t>
      </w:r>
      <w:r w:rsidR="00AD52A2" w:rsidRPr="00686318">
        <w:rPr>
          <w:color w:val="000000" w:themeColor="text1"/>
          <w:szCs w:val="24"/>
        </w:rPr>
        <w:t xml:space="preserve"> </w:t>
      </w:r>
      <w:r w:rsidR="00881EE3" w:rsidRPr="00686318">
        <w:rPr>
          <w:color w:val="000000" w:themeColor="text1"/>
          <w:szCs w:val="24"/>
        </w:rPr>
        <w:t>proposed rule</w:t>
      </w:r>
      <w:r w:rsidR="00AD52A2" w:rsidRPr="00686318">
        <w:rPr>
          <w:color w:val="000000" w:themeColor="text1"/>
          <w:szCs w:val="24"/>
        </w:rPr>
        <w:t xml:space="preserve"> </w:t>
      </w:r>
      <w:r w:rsidR="00674757">
        <w:rPr>
          <w:color w:val="000000" w:themeColor="text1"/>
          <w:szCs w:val="24"/>
        </w:rPr>
        <w:t xml:space="preserve">will </w:t>
      </w:r>
      <w:r w:rsidRPr="00686318">
        <w:rPr>
          <w:color w:val="000000" w:themeColor="text1"/>
          <w:szCs w:val="24"/>
        </w:rPr>
        <w:t>threaten</w:t>
      </w:r>
      <w:r w:rsidR="00674757">
        <w:rPr>
          <w:color w:val="000000" w:themeColor="text1"/>
          <w:szCs w:val="24"/>
        </w:rPr>
        <w:t xml:space="preserve"> over a</w:t>
      </w:r>
      <w:r w:rsidR="00E91926" w:rsidRPr="00686318">
        <w:rPr>
          <w:color w:val="000000" w:themeColor="text1"/>
          <w:szCs w:val="24"/>
        </w:rPr>
        <w:t xml:space="preserve"> million</w:t>
      </w:r>
      <w:r w:rsidR="00674757">
        <w:rPr>
          <w:color w:val="000000" w:themeColor="text1"/>
          <w:szCs w:val="24"/>
        </w:rPr>
        <w:t xml:space="preserve"> citizens</w:t>
      </w:r>
      <w:r w:rsidR="00E91926" w:rsidRPr="00686318">
        <w:rPr>
          <w:color w:val="000000" w:themeColor="text1"/>
          <w:szCs w:val="24"/>
        </w:rPr>
        <w:t xml:space="preserve"> </w:t>
      </w:r>
      <w:r w:rsidR="001E7B35" w:rsidRPr="00686318">
        <w:rPr>
          <w:color w:val="000000" w:themeColor="text1"/>
          <w:szCs w:val="24"/>
        </w:rPr>
        <w:t xml:space="preserve">with </w:t>
      </w:r>
      <w:r w:rsidR="00E91926" w:rsidRPr="00686318">
        <w:rPr>
          <w:color w:val="000000" w:themeColor="text1"/>
          <w:szCs w:val="24"/>
        </w:rPr>
        <w:t>prison, harsh fines, forfeiture of firearms, and the loss of the right to own or possess firearms</w:t>
      </w:r>
      <w:r w:rsidR="00881EE3" w:rsidRPr="00686318">
        <w:rPr>
          <w:color w:val="000000" w:themeColor="text1"/>
          <w:szCs w:val="24"/>
        </w:rPr>
        <w:t xml:space="preserve"> should they fail to comply with ATF’s </w:t>
      </w:r>
      <w:r w:rsidR="001D31E7">
        <w:rPr>
          <w:color w:val="000000" w:themeColor="text1"/>
          <w:szCs w:val="24"/>
        </w:rPr>
        <w:t xml:space="preserve">policy </w:t>
      </w:r>
      <w:r w:rsidR="00881EE3" w:rsidRPr="00686318">
        <w:rPr>
          <w:color w:val="000000" w:themeColor="text1"/>
          <w:szCs w:val="24"/>
        </w:rPr>
        <w:t>change.</w:t>
      </w:r>
      <w:r w:rsidR="00E91926" w:rsidRPr="00686318">
        <w:rPr>
          <w:color w:val="000000" w:themeColor="text1"/>
          <w:szCs w:val="24"/>
        </w:rPr>
        <w:t xml:space="preserve">  The NFA was not amended for th</w:t>
      </w:r>
      <w:r w:rsidR="001D1ED6" w:rsidRPr="00686318">
        <w:rPr>
          <w:color w:val="000000" w:themeColor="text1"/>
          <w:szCs w:val="24"/>
        </w:rPr>
        <w:t>ese</w:t>
      </w:r>
      <w:r w:rsidR="00E91926" w:rsidRPr="00686318">
        <w:rPr>
          <w:color w:val="000000" w:themeColor="text1"/>
          <w:szCs w:val="24"/>
        </w:rPr>
        <w:t xml:space="preserve"> change</w:t>
      </w:r>
      <w:r w:rsidR="00881EE3" w:rsidRPr="00686318">
        <w:rPr>
          <w:color w:val="000000" w:themeColor="text1"/>
          <w:szCs w:val="24"/>
        </w:rPr>
        <w:t>s</w:t>
      </w:r>
      <w:r w:rsidR="00E91926" w:rsidRPr="00686318">
        <w:rPr>
          <w:color w:val="000000" w:themeColor="text1"/>
          <w:szCs w:val="24"/>
        </w:rPr>
        <w:t xml:space="preserve">.  No new laws were passed.  </w:t>
      </w:r>
      <w:r w:rsidR="00AD52A2" w:rsidRPr="00686318">
        <w:rPr>
          <w:color w:val="000000" w:themeColor="text1"/>
          <w:szCs w:val="24"/>
        </w:rPr>
        <w:t xml:space="preserve">Instead, </w:t>
      </w:r>
      <w:r w:rsidR="00E91926" w:rsidRPr="00686318">
        <w:rPr>
          <w:color w:val="000000" w:themeColor="text1"/>
          <w:szCs w:val="24"/>
        </w:rPr>
        <w:t xml:space="preserve">ATF decided to change the scope of the NFA on its own, imposing significant burdens on core constitutional rights of </w:t>
      </w:r>
      <w:r w:rsidR="00375364" w:rsidRPr="00686318">
        <w:rPr>
          <w:color w:val="000000" w:themeColor="text1"/>
          <w:szCs w:val="24"/>
        </w:rPr>
        <w:t xml:space="preserve">over a </w:t>
      </w:r>
      <w:r w:rsidR="00E91926" w:rsidRPr="00686318">
        <w:rPr>
          <w:color w:val="000000" w:themeColor="text1"/>
          <w:szCs w:val="24"/>
        </w:rPr>
        <w:t>million</w:t>
      </w:r>
      <w:r w:rsidR="00375364" w:rsidRPr="00686318">
        <w:rPr>
          <w:color w:val="000000" w:themeColor="text1"/>
          <w:szCs w:val="24"/>
        </w:rPr>
        <w:t xml:space="preserve"> </w:t>
      </w:r>
      <w:r w:rsidR="00E91926" w:rsidRPr="00686318">
        <w:rPr>
          <w:color w:val="000000" w:themeColor="text1"/>
          <w:szCs w:val="24"/>
        </w:rPr>
        <w:t xml:space="preserve">law-abiding citizens. </w:t>
      </w:r>
    </w:p>
    <w:p w14:paraId="2A75A08B" w14:textId="7E39C393" w:rsidR="0027373C" w:rsidRPr="00686318" w:rsidRDefault="002C77A8" w:rsidP="00B245D1">
      <w:pPr>
        <w:pStyle w:val="CFParagraph"/>
        <w:numPr>
          <w:ilvl w:val="0"/>
          <w:numId w:val="0"/>
        </w:numPr>
        <w:spacing w:after="240" w:line="240" w:lineRule="auto"/>
        <w:rPr>
          <w:color w:val="000000" w:themeColor="text1"/>
          <w:szCs w:val="24"/>
        </w:rPr>
      </w:pPr>
      <w:r w:rsidRPr="00686318">
        <w:rPr>
          <w:color w:val="000000" w:themeColor="text1"/>
          <w:szCs w:val="24"/>
        </w:rPr>
        <w:t xml:space="preserve">The </w:t>
      </w:r>
      <w:r w:rsidR="00B66BC9" w:rsidRPr="00686318">
        <w:rPr>
          <w:color w:val="000000" w:themeColor="text1"/>
          <w:szCs w:val="24"/>
        </w:rPr>
        <w:t>proposed rule w</w:t>
      </w:r>
      <w:r w:rsidR="00541B15" w:rsidRPr="00686318">
        <w:rPr>
          <w:color w:val="000000" w:themeColor="text1"/>
          <w:szCs w:val="24"/>
        </w:rPr>
        <w:t>ill</w:t>
      </w:r>
      <w:r w:rsidR="00B66BC9" w:rsidRPr="00686318">
        <w:rPr>
          <w:color w:val="000000" w:themeColor="text1"/>
          <w:szCs w:val="24"/>
        </w:rPr>
        <w:t xml:space="preserve"> stretch already limited agency resources beyond their capabilities.</w:t>
      </w:r>
      <w:r w:rsidR="00567C76" w:rsidRPr="00686318">
        <w:rPr>
          <w:color w:val="000000" w:themeColor="text1"/>
          <w:szCs w:val="24"/>
        </w:rPr>
        <w:t xml:space="preserve"> </w:t>
      </w:r>
      <w:r w:rsidR="00B66BC9" w:rsidRPr="00686318">
        <w:rPr>
          <w:color w:val="000000" w:themeColor="text1"/>
          <w:szCs w:val="24"/>
        </w:rPr>
        <w:t>ATF w</w:t>
      </w:r>
      <w:r w:rsidR="0014563A" w:rsidRPr="00686318">
        <w:rPr>
          <w:color w:val="000000" w:themeColor="text1"/>
          <w:szCs w:val="24"/>
        </w:rPr>
        <w:t>ill</w:t>
      </w:r>
      <w:r w:rsidR="00B66BC9" w:rsidRPr="00686318">
        <w:rPr>
          <w:color w:val="000000" w:themeColor="text1"/>
          <w:szCs w:val="24"/>
        </w:rPr>
        <w:t xml:space="preserve"> face a daunting task administering and enforcing </w:t>
      </w:r>
      <w:r w:rsidR="00363F5D" w:rsidRPr="00686318">
        <w:rPr>
          <w:color w:val="000000" w:themeColor="text1"/>
          <w:szCs w:val="24"/>
        </w:rPr>
        <w:t>such</w:t>
      </w:r>
      <w:r w:rsidR="00567C76" w:rsidRPr="00686318">
        <w:rPr>
          <w:color w:val="000000" w:themeColor="text1"/>
          <w:szCs w:val="24"/>
        </w:rPr>
        <w:t xml:space="preserve"> </w:t>
      </w:r>
      <w:r w:rsidR="00B66BC9" w:rsidRPr="00686318">
        <w:rPr>
          <w:color w:val="000000" w:themeColor="text1"/>
          <w:szCs w:val="24"/>
        </w:rPr>
        <w:t>new</w:t>
      </w:r>
      <w:r w:rsidR="00567C76" w:rsidRPr="00686318">
        <w:rPr>
          <w:color w:val="000000" w:themeColor="text1"/>
          <w:szCs w:val="24"/>
        </w:rPr>
        <w:t xml:space="preserve"> and highly controversial</w:t>
      </w:r>
      <w:r w:rsidR="00B66BC9" w:rsidRPr="00686318">
        <w:rPr>
          <w:color w:val="000000" w:themeColor="text1"/>
          <w:szCs w:val="24"/>
        </w:rPr>
        <w:t xml:space="preserve"> prohibitions against millions of </w:t>
      </w:r>
      <w:r w:rsidR="001D31E7">
        <w:rPr>
          <w:color w:val="000000" w:themeColor="text1"/>
          <w:szCs w:val="24"/>
        </w:rPr>
        <w:t>citizens</w:t>
      </w:r>
      <w:r w:rsidR="00B66BC9" w:rsidRPr="00686318">
        <w:rPr>
          <w:color w:val="000000" w:themeColor="text1"/>
          <w:szCs w:val="24"/>
        </w:rPr>
        <w:t xml:space="preserve">. </w:t>
      </w:r>
      <w:r w:rsidR="00FB564B" w:rsidRPr="00686318">
        <w:rPr>
          <w:color w:val="000000" w:themeColor="text1"/>
          <w:szCs w:val="24"/>
        </w:rPr>
        <w:t xml:space="preserve"> </w:t>
      </w:r>
      <w:r w:rsidR="00567C76" w:rsidRPr="00686318">
        <w:rPr>
          <w:color w:val="000000" w:themeColor="text1"/>
          <w:szCs w:val="24"/>
        </w:rPr>
        <w:t>The</w:t>
      </w:r>
      <w:r w:rsidR="00072D5C" w:rsidRPr="00686318">
        <w:rPr>
          <w:color w:val="000000" w:themeColor="text1"/>
          <w:szCs w:val="24"/>
        </w:rPr>
        <w:t>se affected</w:t>
      </w:r>
      <w:r w:rsidR="00567C76" w:rsidRPr="00686318">
        <w:rPr>
          <w:color w:val="000000" w:themeColor="text1"/>
          <w:szCs w:val="24"/>
        </w:rPr>
        <w:t xml:space="preserve"> persons</w:t>
      </w:r>
      <w:r w:rsidR="00B66BC9" w:rsidRPr="00686318">
        <w:rPr>
          <w:color w:val="000000" w:themeColor="text1"/>
          <w:szCs w:val="24"/>
        </w:rPr>
        <w:t xml:space="preserve"> are unlikely to agree with ATF’s </w:t>
      </w:r>
      <w:r w:rsidR="00072D5C" w:rsidRPr="00686318">
        <w:rPr>
          <w:color w:val="000000" w:themeColor="text1"/>
          <w:szCs w:val="24"/>
        </w:rPr>
        <w:t>latest</w:t>
      </w:r>
      <w:r w:rsidR="00363F5D" w:rsidRPr="00686318">
        <w:rPr>
          <w:color w:val="000000" w:themeColor="text1"/>
          <w:szCs w:val="24"/>
        </w:rPr>
        <w:t xml:space="preserve"> </w:t>
      </w:r>
      <w:r w:rsidR="00B66BC9" w:rsidRPr="00686318">
        <w:rPr>
          <w:color w:val="000000" w:themeColor="text1"/>
          <w:szCs w:val="24"/>
        </w:rPr>
        <w:t>interpretation</w:t>
      </w:r>
      <w:r w:rsidR="00072D5C" w:rsidRPr="00686318">
        <w:rPr>
          <w:color w:val="000000" w:themeColor="text1"/>
          <w:szCs w:val="24"/>
        </w:rPr>
        <w:t>s</w:t>
      </w:r>
      <w:r w:rsidR="00B66BC9" w:rsidRPr="00686318">
        <w:rPr>
          <w:color w:val="000000" w:themeColor="text1"/>
          <w:szCs w:val="24"/>
        </w:rPr>
        <w:t xml:space="preserve"> and, a</w:t>
      </w:r>
      <w:r w:rsidR="00A500C4" w:rsidRPr="00686318">
        <w:rPr>
          <w:color w:val="000000" w:themeColor="text1"/>
          <w:szCs w:val="24"/>
        </w:rPr>
        <w:t>s explained below</w:t>
      </w:r>
      <w:r w:rsidR="00DA44FB" w:rsidRPr="00686318">
        <w:rPr>
          <w:color w:val="000000" w:themeColor="text1"/>
          <w:szCs w:val="24"/>
        </w:rPr>
        <w:t xml:space="preserve">, </w:t>
      </w:r>
      <w:r w:rsidR="0072330E">
        <w:rPr>
          <w:color w:val="000000" w:themeColor="text1"/>
          <w:szCs w:val="24"/>
        </w:rPr>
        <w:t xml:space="preserve">the proposed rule </w:t>
      </w:r>
      <w:r w:rsidR="005E5FEC">
        <w:rPr>
          <w:color w:val="000000" w:themeColor="text1"/>
          <w:szCs w:val="24"/>
        </w:rPr>
        <w:t>is</w:t>
      </w:r>
      <w:r w:rsidR="0072330E">
        <w:rPr>
          <w:color w:val="000000" w:themeColor="text1"/>
          <w:szCs w:val="24"/>
        </w:rPr>
        <w:t xml:space="preserve"> open to</w:t>
      </w:r>
      <w:r w:rsidR="00B66BC9" w:rsidRPr="00686318">
        <w:rPr>
          <w:color w:val="000000" w:themeColor="text1"/>
          <w:szCs w:val="24"/>
        </w:rPr>
        <w:t xml:space="preserve"> </w:t>
      </w:r>
      <w:r w:rsidR="00B400E8">
        <w:rPr>
          <w:color w:val="000000" w:themeColor="text1"/>
          <w:szCs w:val="24"/>
        </w:rPr>
        <w:t xml:space="preserve">constitutional and other </w:t>
      </w:r>
      <w:r w:rsidR="00B66BC9" w:rsidRPr="00686318">
        <w:rPr>
          <w:color w:val="000000" w:themeColor="text1"/>
          <w:szCs w:val="24"/>
        </w:rPr>
        <w:t>legal challenge</w:t>
      </w:r>
      <w:r w:rsidR="00B400E8">
        <w:rPr>
          <w:color w:val="000000" w:themeColor="text1"/>
          <w:szCs w:val="24"/>
        </w:rPr>
        <w:t>s</w:t>
      </w:r>
      <w:r w:rsidR="006D2361">
        <w:rPr>
          <w:color w:val="000000" w:themeColor="text1"/>
          <w:szCs w:val="24"/>
        </w:rPr>
        <w:t>.</w:t>
      </w:r>
    </w:p>
    <w:p w14:paraId="792C5ECD" w14:textId="77777777" w:rsidR="00E71524" w:rsidRPr="00686318" w:rsidRDefault="00E71524" w:rsidP="00B245D1">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ATF Treatment of Stabilizing Braces</w:t>
      </w:r>
    </w:p>
    <w:p w14:paraId="2C8A224C" w14:textId="77777777" w:rsidR="000800B6" w:rsidRDefault="00F9749C" w:rsidP="00B245D1">
      <w:pPr>
        <w:pStyle w:val="CFParagraph"/>
        <w:numPr>
          <w:ilvl w:val="0"/>
          <w:numId w:val="0"/>
        </w:numPr>
        <w:spacing w:after="240" w:line="240" w:lineRule="auto"/>
        <w:rPr>
          <w:color w:val="000000" w:themeColor="text1"/>
          <w:szCs w:val="24"/>
        </w:rPr>
      </w:pPr>
      <w:r w:rsidRPr="00686318">
        <w:rPr>
          <w:color w:val="000000" w:themeColor="text1"/>
          <w:szCs w:val="24"/>
        </w:rPr>
        <w:t>Congress carefully described the physical features subject to NFA control</w:t>
      </w:r>
      <w:r w:rsidR="008D2D1C" w:rsidRPr="00686318">
        <w:rPr>
          <w:color w:val="000000" w:themeColor="text1"/>
          <w:szCs w:val="24"/>
        </w:rPr>
        <w:t xml:space="preserve">.  </w:t>
      </w:r>
      <w:r w:rsidRPr="00686318">
        <w:rPr>
          <w:color w:val="000000" w:themeColor="text1"/>
          <w:szCs w:val="24"/>
        </w:rPr>
        <w:t>Both a “rifle” and “shotgun” mean “</w:t>
      </w:r>
      <w:r w:rsidR="00737179" w:rsidRPr="00686318">
        <w:rPr>
          <w:color w:val="000000" w:themeColor="text1"/>
          <w:szCs w:val="24"/>
        </w:rPr>
        <w:t>a weapon designed or redesigned, made or remade, and intended to be fired from the shoulder</w:t>
      </w:r>
      <w:r w:rsidRPr="00686318">
        <w:rPr>
          <w:color w:val="000000" w:themeColor="text1"/>
          <w:szCs w:val="24"/>
        </w:rPr>
        <w:t>…”</w:t>
      </w:r>
      <w:r w:rsidR="009D5442" w:rsidRPr="00686318">
        <w:rPr>
          <w:rStyle w:val="FootnoteReference"/>
          <w:color w:val="000000" w:themeColor="text1"/>
          <w:szCs w:val="24"/>
        </w:rPr>
        <w:footnoteReference w:id="3"/>
      </w:r>
      <w:r w:rsidRPr="00686318">
        <w:rPr>
          <w:color w:val="000000" w:themeColor="text1"/>
          <w:szCs w:val="24"/>
        </w:rPr>
        <w:t xml:space="preserve"> </w:t>
      </w:r>
      <w:r w:rsidR="00714F02" w:rsidRPr="00686318">
        <w:rPr>
          <w:color w:val="000000" w:themeColor="text1"/>
          <w:szCs w:val="24"/>
        </w:rPr>
        <w:t xml:space="preserve">  </w:t>
      </w:r>
    </w:p>
    <w:p w14:paraId="6AE0796D" w14:textId="743287B7" w:rsidR="00774925" w:rsidRPr="00686318" w:rsidRDefault="00F95E0A" w:rsidP="00B245D1">
      <w:pPr>
        <w:pStyle w:val="CFParagraph"/>
        <w:numPr>
          <w:ilvl w:val="0"/>
          <w:numId w:val="0"/>
        </w:numPr>
        <w:spacing w:after="240" w:line="240" w:lineRule="auto"/>
        <w:rPr>
          <w:color w:val="000000" w:themeColor="text1"/>
          <w:szCs w:val="24"/>
        </w:rPr>
      </w:pPr>
      <w:r w:rsidRPr="00686318">
        <w:rPr>
          <w:color w:val="000000" w:themeColor="text1"/>
          <w:szCs w:val="24"/>
        </w:rPr>
        <w:t>Short-barreled rifles (“SBRs”) and short-barreled shotguns mean rifles “having a barrel or barrels of less than 16 inches in length” and shotguns “having a barrel or barrels of less than 18 inches in length”.</w:t>
      </w:r>
      <w:r w:rsidR="009D5442" w:rsidRPr="00686318">
        <w:rPr>
          <w:rStyle w:val="FootnoteReference"/>
          <w:color w:val="000000" w:themeColor="text1"/>
          <w:szCs w:val="24"/>
        </w:rPr>
        <w:footnoteReference w:id="4"/>
      </w:r>
      <w:r w:rsidRPr="00686318">
        <w:rPr>
          <w:color w:val="000000" w:themeColor="text1"/>
          <w:szCs w:val="24"/>
        </w:rPr>
        <w:t xml:space="preserve"> </w:t>
      </w:r>
      <w:r w:rsidR="00737179" w:rsidRPr="00686318">
        <w:rPr>
          <w:color w:val="000000" w:themeColor="text1"/>
          <w:szCs w:val="24"/>
        </w:rPr>
        <w:t>The definition</w:t>
      </w:r>
      <w:r w:rsidR="00714F02" w:rsidRPr="00686318">
        <w:rPr>
          <w:color w:val="000000" w:themeColor="text1"/>
          <w:szCs w:val="24"/>
        </w:rPr>
        <w:t>s</w:t>
      </w:r>
      <w:r w:rsidR="00737179" w:rsidRPr="00686318">
        <w:rPr>
          <w:color w:val="000000" w:themeColor="text1"/>
          <w:szCs w:val="24"/>
        </w:rPr>
        <w:t xml:space="preserve"> of SBRs </w:t>
      </w:r>
      <w:r w:rsidR="00714F02" w:rsidRPr="00686318">
        <w:rPr>
          <w:color w:val="000000" w:themeColor="text1"/>
          <w:szCs w:val="24"/>
        </w:rPr>
        <w:t>and short-barrel</w:t>
      </w:r>
      <w:r w:rsidR="00A22FD4" w:rsidRPr="00686318">
        <w:rPr>
          <w:color w:val="000000" w:themeColor="text1"/>
          <w:szCs w:val="24"/>
        </w:rPr>
        <w:t>ed</w:t>
      </w:r>
      <w:r w:rsidR="00714F02" w:rsidRPr="00686318">
        <w:rPr>
          <w:color w:val="000000" w:themeColor="text1"/>
          <w:szCs w:val="24"/>
        </w:rPr>
        <w:t xml:space="preserve"> shotguns </w:t>
      </w:r>
      <w:r w:rsidR="00737179" w:rsidRPr="00686318">
        <w:rPr>
          <w:color w:val="000000" w:themeColor="text1"/>
          <w:szCs w:val="24"/>
        </w:rPr>
        <w:t>also include “</w:t>
      </w:r>
      <w:r w:rsidRPr="00686318">
        <w:rPr>
          <w:color w:val="000000" w:themeColor="text1"/>
          <w:szCs w:val="24"/>
        </w:rPr>
        <w:t xml:space="preserve">any weapon made from a </w:t>
      </w:r>
      <w:r w:rsidR="00714F02" w:rsidRPr="00686318">
        <w:rPr>
          <w:color w:val="000000" w:themeColor="text1"/>
          <w:szCs w:val="24"/>
        </w:rPr>
        <w:t>[</w:t>
      </w:r>
      <w:r w:rsidRPr="00686318">
        <w:rPr>
          <w:color w:val="000000" w:themeColor="text1"/>
          <w:szCs w:val="24"/>
        </w:rPr>
        <w:t>rifle</w:t>
      </w:r>
      <w:r w:rsidR="00714F02" w:rsidRPr="00686318">
        <w:rPr>
          <w:color w:val="000000" w:themeColor="text1"/>
          <w:szCs w:val="24"/>
        </w:rPr>
        <w:t xml:space="preserve"> or shotgun]</w:t>
      </w:r>
      <w:r w:rsidRPr="00686318">
        <w:rPr>
          <w:color w:val="000000" w:themeColor="text1"/>
          <w:szCs w:val="24"/>
        </w:rPr>
        <w:t xml:space="preserve"> (whether by alteration, modification, or otherwise) if such weapon, as modified, has an overall length of less than twenty-six inches.</w:t>
      </w:r>
      <w:r w:rsidR="00737179" w:rsidRPr="00686318">
        <w:rPr>
          <w:color w:val="000000" w:themeColor="text1"/>
          <w:szCs w:val="24"/>
        </w:rPr>
        <w:t>”</w:t>
      </w:r>
      <w:r w:rsidR="009D5442" w:rsidRPr="00686318">
        <w:rPr>
          <w:rStyle w:val="FootnoteReference"/>
          <w:color w:val="000000" w:themeColor="text1"/>
          <w:szCs w:val="24"/>
        </w:rPr>
        <w:footnoteReference w:id="5"/>
      </w:r>
      <w:r w:rsidR="00A22FD4" w:rsidRPr="00686318">
        <w:rPr>
          <w:color w:val="000000" w:themeColor="text1"/>
          <w:szCs w:val="24"/>
        </w:rPr>
        <w:t xml:space="preserve"> </w:t>
      </w:r>
    </w:p>
    <w:p w14:paraId="4DCF822E" w14:textId="26E647CD" w:rsidR="00BF3ED5" w:rsidRPr="00686318" w:rsidRDefault="00F9749C" w:rsidP="00B245D1">
      <w:pPr>
        <w:pStyle w:val="CFParagraph"/>
        <w:numPr>
          <w:ilvl w:val="0"/>
          <w:numId w:val="0"/>
        </w:numPr>
        <w:spacing w:after="240" w:line="240" w:lineRule="auto"/>
        <w:rPr>
          <w:color w:val="000000" w:themeColor="text1"/>
          <w:szCs w:val="24"/>
        </w:rPr>
      </w:pPr>
      <w:r w:rsidRPr="00686318">
        <w:rPr>
          <w:color w:val="000000" w:themeColor="text1"/>
          <w:szCs w:val="24"/>
        </w:rPr>
        <w:t>A “handgun” means, in part, “a firearm which has a short stock and is designed to be held and fired by the use of a single hand…”</w:t>
      </w:r>
      <w:r w:rsidR="009D5442" w:rsidRPr="00686318">
        <w:rPr>
          <w:rStyle w:val="FootnoteReference"/>
          <w:color w:val="000000" w:themeColor="text1"/>
          <w:szCs w:val="24"/>
        </w:rPr>
        <w:footnoteReference w:id="6"/>
      </w:r>
      <w:r w:rsidRPr="00686318">
        <w:rPr>
          <w:color w:val="000000" w:themeColor="text1"/>
          <w:szCs w:val="24"/>
        </w:rPr>
        <w:t xml:space="preserve"> </w:t>
      </w:r>
      <w:r w:rsidR="008D2D1C" w:rsidRPr="00686318">
        <w:rPr>
          <w:color w:val="000000" w:themeColor="text1"/>
          <w:szCs w:val="24"/>
        </w:rPr>
        <w:t xml:space="preserve"> </w:t>
      </w:r>
      <w:r w:rsidR="001C0DD4" w:rsidRPr="001C0DD4">
        <w:rPr>
          <w:color w:val="000000" w:themeColor="text1"/>
          <w:szCs w:val="24"/>
        </w:rPr>
        <w:t>The term includes pistols</w:t>
      </w:r>
      <w:r w:rsidR="001C0DD4">
        <w:rPr>
          <w:color w:val="000000" w:themeColor="text1"/>
          <w:szCs w:val="24"/>
        </w:rPr>
        <w:t>.</w:t>
      </w:r>
      <w:r w:rsidR="006716C6">
        <w:rPr>
          <w:color w:val="000000" w:themeColor="text1"/>
          <w:szCs w:val="24"/>
        </w:rPr>
        <w:t xml:space="preserve"> </w:t>
      </w:r>
      <w:r w:rsidR="00DE34A5">
        <w:rPr>
          <w:color w:val="000000" w:themeColor="text1"/>
          <w:szCs w:val="24"/>
        </w:rPr>
        <w:t xml:space="preserve"> </w:t>
      </w:r>
      <w:r w:rsidR="001C0DD4">
        <w:rPr>
          <w:color w:val="000000" w:themeColor="text1"/>
          <w:szCs w:val="24"/>
        </w:rPr>
        <w:t>At</w:t>
      </w:r>
      <w:r w:rsidR="00CB0091" w:rsidRPr="00686318">
        <w:rPr>
          <w:color w:val="000000" w:themeColor="text1"/>
          <w:szCs w:val="24"/>
        </w:rPr>
        <w:t xml:space="preserve"> present, ATF</w:t>
      </w:r>
      <w:r w:rsidR="00A9494E" w:rsidRPr="00686318">
        <w:rPr>
          <w:color w:val="000000" w:themeColor="text1"/>
          <w:szCs w:val="24"/>
        </w:rPr>
        <w:t xml:space="preserve"> regulations</w:t>
      </w:r>
      <w:r w:rsidR="00CB0091" w:rsidRPr="00686318">
        <w:rPr>
          <w:color w:val="000000" w:themeColor="text1"/>
          <w:szCs w:val="24"/>
        </w:rPr>
        <w:t xml:space="preserve"> define</w:t>
      </w:r>
      <w:r w:rsidR="00A9494E" w:rsidRPr="00686318">
        <w:rPr>
          <w:color w:val="000000" w:themeColor="text1"/>
          <w:szCs w:val="24"/>
        </w:rPr>
        <w:t xml:space="preserve"> a</w:t>
      </w:r>
      <w:r w:rsidR="00BF3ED5" w:rsidRPr="00686318">
        <w:rPr>
          <w:color w:val="000000" w:themeColor="text1"/>
          <w:szCs w:val="24"/>
        </w:rPr>
        <w:t xml:space="preserve"> </w:t>
      </w:r>
      <w:r w:rsidRPr="00686318">
        <w:rPr>
          <w:color w:val="000000" w:themeColor="text1"/>
          <w:szCs w:val="24"/>
        </w:rPr>
        <w:t>“pistol” to mean</w:t>
      </w:r>
      <w:r w:rsidR="00F52FEE" w:rsidRPr="00686318">
        <w:rPr>
          <w:color w:val="000000" w:themeColor="text1"/>
          <w:szCs w:val="24"/>
        </w:rPr>
        <w:t>:</w:t>
      </w:r>
    </w:p>
    <w:p w14:paraId="44BA58E0" w14:textId="61FD3D2D" w:rsidR="00740B8C" w:rsidRPr="00686318" w:rsidRDefault="00740B8C" w:rsidP="00B245D1">
      <w:pPr>
        <w:spacing w:after="240"/>
        <w:ind w:left="720" w:right="720"/>
        <w:jc w:val="both"/>
        <w:rPr>
          <w:rFonts w:ascii="Times New Roman" w:eastAsia="Times New Roman" w:hAnsi="Times New Roman" w:cs="Times New Roman"/>
          <w:color w:val="000000" w:themeColor="text1"/>
        </w:rPr>
      </w:pPr>
      <w:r w:rsidRPr="00686318">
        <w:rPr>
          <w:rFonts w:ascii="Times New Roman" w:eastAsia="Times New Roman" w:hAnsi="Times New Roman" w:cs="Times New Roman"/>
          <w:color w:val="000000" w:themeColor="text1"/>
        </w:rPr>
        <w:t xml:space="preserve">A weapon originally designed, made, and intended to fire a projectile (bullet) from one or more barrels when </w:t>
      </w:r>
      <w:r w:rsidRPr="00686318">
        <w:rPr>
          <w:rFonts w:ascii="Times New Roman" w:eastAsia="Times New Roman" w:hAnsi="Times New Roman" w:cs="Times New Roman"/>
          <w:b/>
          <w:bCs/>
          <w:color w:val="000000" w:themeColor="text1"/>
          <w:u w:val="single"/>
        </w:rPr>
        <w:t>held in one hand</w:t>
      </w:r>
      <w:r w:rsidRPr="00686318">
        <w:rPr>
          <w:rFonts w:ascii="Times New Roman" w:eastAsia="Times New Roman" w:hAnsi="Times New Roman" w:cs="Times New Roman"/>
          <w:color w:val="000000" w:themeColor="text1"/>
        </w:rPr>
        <w:t xml:space="preserve">, and having (a) a chamber(s) as an integral part(s) of, or permanently aligned with, the </w:t>
      </w:r>
      <w:r w:rsidRPr="00686318">
        <w:rPr>
          <w:rFonts w:ascii="Times New Roman" w:eastAsia="Times New Roman" w:hAnsi="Times New Roman" w:cs="Times New Roman"/>
          <w:color w:val="000000" w:themeColor="text1"/>
        </w:rPr>
        <w:lastRenderedPageBreak/>
        <w:t xml:space="preserve">bore(s); and (b) a short stock </w:t>
      </w:r>
      <w:r w:rsidRPr="00686318">
        <w:rPr>
          <w:rFonts w:ascii="Times New Roman" w:eastAsia="Times New Roman" w:hAnsi="Times New Roman" w:cs="Times New Roman"/>
          <w:b/>
          <w:bCs/>
          <w:color w:val="000000" w:themeColor="text1"/>
          <w:u w:val="single"/>
        </w:rPr>
        <w:t>designed to be gripped by one hand</w:t>
      </w:r>
      <w:r w:rsidRPr="00686318">
        <w:rPr>
          <w:rFonts w:ascii="Times New Roman" w:eastAsia="Times New Roman" w:hAnsi="Times New Roman" w:cs="Times New Roman"/>
          <w:color w:val="000000" w:themeColor="text1"/>
        </w:rPr>
        <w:t xml:space="preserve"> and at an angle to and extending below the line of the bore(s).</w:t>
      </w:r>
      <w:r w:rsidR="00807AC4" w:rsidRPr="00686318">
        <w:rPr>
          <w:rStyle w:val="FootnoteReference"/>
          <w:rFonts w:ascii="Times New Roman" w:eastAsia="Times New Roman" w:hAnsi="Times New Roman" w:cs="Times New Roman"/>
          <w:color w:val="000000" w:themeColor="text1"/>
        </w:rPr>
        <w:footnoteReference w:id="7"/>
      </w:r>
    </w:p>
    <w:p w14:paraId="1C32CB00" w14:textId="77777777" w:rsidR="00305858" w:rsidRPr="00F777EF" w:rsidRDefault="00305858" w:rsidP="00305858">
      <w:pPr>
        <w:spacing w:after="240"/>
        <w:jc w:val="both"/>
        <w:rPr>
          <w:rFonts w:ascii="Times New Roman" w:hAnsi="Times New Roman" w:cs="Times New Roman"/>
        </w:rPr>
      </w:pPr>
      <w:r w:rsidRPr="00F777EF">
        <w:rPr>
          <w:rFonts w:ascii="Times New Roman" w:hAnsi="Times New Roman" w:cs="Times New Roman"/>
        </w:rPr>
        <w:t>Under current law, pistols and other rifled bore handguns are regulated solely under the</w:t>
      </w:r>
      <w:r>
        <w:rPr>
          <w:rFonts w:ascii="Times New Roman" w:hAnsi="Times New Roman" w:cs="Times New Roman"/>
        </w:rPr>
        <w:t xml:space="preserve"> </w:t>
      </w:r>
      <w:r w:rsidRPr="00686318">
        <w:rPr>
          <w:rFonts w:ascii="Times New Roman" w:hAnsi="Times New Roman" w:cs="Times New Roman"/>
          <w:color w:val="000000" w:themeColor="text1"/>
        </w:rPr>
        <w:t>Gun Control Act of 1968 (“GCA”)</w:t>
      </w:r>
      <w:r w:rsidRPr="00686318">
        <w:rPr>
          <w:rStyle w:val="FootnoteReference"/>
          <w:rFonts w:ascii="Times New Roman" w:hAnsi="Times New Roman" w:cs="Times New Roman"/>
          <w:color w:val="000000" w:themeColor="text1"/>
        </w:rPr>
        <w:footnoteReference w:id="8"/>
      </w:r>
      <w:r w:rsidRPr="00686318">
        <w:rPr>
          <w:rFonts w:ascii="Times New Roman" w:eastAsia="Times New Roman" w:hAnsi="Times New Roman" w:cs="Times New Roman"/>
          <w:color w:val="000000" w:themeColor="text1"/>
        </w:rPr>
        <w:t xml:space="preserve"> </w:t>
      </w:r>
      <w:r w:rsidRPr="00F777EF">
        <w:rPr>
          <w:rFonts w:ascii="Times New Roman" w:hAnsi="Times New Roman" w:cs="Times New Roman"/>
        </w:rPr>
        <w:t>and there are no restrictions on the barrel or overall length of such handguns.</w:t>
      </w:r>
    </w:p>
    <w:p w14:paraId="1EB8B067" w14:textId="7A2C2BA3" w:rsidR="00B44825" w:rsidRPr="00686318" w:rsidRDefault="00685B19" w:rsidP="00B245D1">
      <w:pPr>
        <w:tabs>
          <w:tab w:val="left" w:pos="720"/>
        </w:tabs>
        <w:spacing w:after="240"/>
        <w:jc w:val="both"/>
        <w:rPr>
          <w:rFonts w:ascii="Times New Roman" w:hAnsi="Times New Roman" w:cs="Times New Roman"/>
          <w:color w:val="000000" w:themeColor="text1"/>
          <w:shd w:val="clear" w:color="auto" w:fill="FFFFFF"/>
        </w:rPr>
      </w:pPr>
      <w:r w:rsidRPr="00686318">
        <w:rPr>
          <w:rFonts w:ascii="Times New Roman" w:hAnsi="Times New Roman" w:cs="Times New Roman"/>
          <w:color w:val="000000" w:themeColor="text1"/>
          <w:shd w:val="clear" w:color="auto" w:fill="FFFFFF"/>
        </w:rPr>
        <w:t xml:space="preserve">Stabilizing braces </w:t>
      </w:r>
      <w:r w:rsidR="00AB245F" w:rsidRPr="00686318">
        <w:rPr>
          <w:rFonts w:ascii="Times New Roman" w:hAnsi="Times New Roman" w:cs="Times New Roman"/>
          <w:color w:val="000000" w:themeColor="text1"/>
          <w:shd w:val="clear" w:color="auto" w:fill="FFFFFF"/>
        </w:rPr>
        <w:t xml:space="preserve">are </w:t>
      </w:r>
      <w:r w:rsidR="0093619C" w:rsidRPr="00686318">
        <w:rPr>
          <w:rFonts w:ascii="Times New Roman" w:hAnsi="Times New Roman" w:cs="Times New Roman"/>
          <w:color w:val="000000" w:themeColor="text1"/>
          <w:shd w:val="clear" w:color="auto" w:fill="FFFFFF"/>
        </w:rPr>
        <w:t>not defined in statutes and regulations</w:t>
      </w:r>
      <w:r w:rsidR="00AB245F" w:rsidRPr="00686318">
        <w:rPr>
          <w:rFonts w:ascii="Times New Roman" w:hAnsi="Times New Roman" w:cs="Times New Roman"/>
          <w:color w:val="000000" w:themeColor="text1"/>
          <w:shd w:val="clear" w:color="auto" w:fill="FFFFFF"/>
        </w:rPr>
        <w:t>. The</w:t>
      </w:r>
      <w:r w:rsidR="00B44825" w:rsidRPr="00686318">
        <w:rPr>
          <w:rFonts w:ascii="Times New Roman" w:hAnsi="Times New Roman" w:cs="Times New Roman"/>
          <w:color w:val="000000" w:themeColor="text1"/>
          <w:shd w:val="clear" w:color="auto" w:fill="FFFFFF"/>
        </w:rPr>
        <w:t>y</w:t>
      </w:r>
      <w:r w:rsidR="00AB245F" w:rsidRPr="00686318">
        <w:rPr>
          <w:rFonts w:ascii="Times New Roman" w:hAnsi="Times New Roman" w:cs="Times New Roman"/>
          <w:color w:val="000000" w:themeColor="text1"/>
          <w:shd w:val="clear" w:color="auto" w:fill="FFFFFF"/>
        </w:rPr>
        <w:t xml:space="preserve"> are accessories</w:t>
      </w:r>
      <w:r w:rsidR="0093619C" w:rsidRPr="00686318">
        <w:rPr>
          <w:rFonts w:ascii="Times New Roman" w:hAnsi="Times New Roman" w:cs="Times New Roman"/>
          <w:color w:val="000000" w:themeColor="text1"/>
          <w:shd w:val="clear" w:color="auto" w:fill="FFFFFF"/>
        </w:rPr>
        <w:t xml:space="preserve"> </w:t>
      </w:r>
      <w:r w:rsidRPr="00686318">
        <w:rPr>
          <w:rFonts w:ascii="Times New Roman" w:hAnsi="Times New Roman" w:cs="Times New Roman"/>
          <w:color w:val="000000" w:themeColor="text1"/>
          <w:shd w:val="clear" w:color="auto" w:fill="FFFFFF"/>
        </w:rPr>
        <w:t xml:space="preserve">installed on pistols and shotguns </w:t>
      </w:r>
      <w:r w:rsidRPr="00686318">
        <w:rPr>
          <w:rFonts w:ascii="Times New Roman" w:hAnsi="Times New Roman" w:cs="Times New Roman"/>
          <w:color w:val="000000" w:themeColor="text1"/>
        </w:rPr>
        <w:t xml:space="preserve">that allow users to stabilize these firearms against their </w:t>
      </w:r>
      <w:r w:rsidR="00B44825" w:rsidRPr="00686318">
        <w:rPr>
          <w:rFonts w:ascii="Times New Roman" w:hAnsi="Times New Roman" w:cs="Times New Roman"/>
          <w:color w:val="000000" w:themeColor="text1"/>
        </w:rPr>
        <w:t>fore</w:t>
      </w:r>
      <w:r w:rsidRPr="00686318">
        <w:rPr>
          <w:rFonts w:ascii="Times New Roman" w:hAnsi="Times New Roman" w:cs="Times New Roman"/>
          <w:color w:val="000000" w:themeColor="text1"/>
        </w:rPr>
        <w:t>arms,</w:t>
      </w:r>
      <w:r w:rsidRPr="00686318">
        <w:rPr>
          <w:rFonts w:ascii="Times New Roman" w:hAnsi="Times New Roman" w:cs="Times New Roman"/>
          <w:color w:val="000000" w:themeColor="text1"/>
          <w:shd w:val="clear" w:color="auto" w:fill="FFFFFF"/>
        </w:rPr>
        <w:t xml:space="preserve"> </w:t>
      </w:r>
      <w:r w:rsidRPr="00686318">
        <w:rPr>
          <w:rFonts w:ascii="Times New Roman" w:hAnsi="Times New Roman" w:cs="Times New Roman"/>
          <w:color w:val="000000" w:themeColor="text1"/>
        </w:rPr>
        <w:t>resulting in more accurate shooting without compromising safety or comfort, and reducing the risk of bruising and other injuries when shooting from one hand</w:t>
      </w:r>
      <w:r w:rsidRPr="00686318">
        <w:rPr>
          <w:rFonts w:ascii="Times New Roman" w:hAnsi="Times New Roman" w:cs="Times New Roman"/>
          <w:color w:val="000000" w:themeColor="text1"/>
          <w:shd w:val="clear" w:color="auto" w:fill="FFFFFF"/>
        </w:rPr>
        <w:t xml:space="preserve">.  </w:t>
      </w:r>
    </w:p>
    <w:p w14:paraId="1A6E7589" w14:textId="0A11A0F8" w:rsidR="00E16390" w:rsidRPr="00686318" w:rsidRDefault="00B44825"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shd w:val="clear" w:color="auto" w:fill="FFFFFF"/>
        </w:rPr>
        <w:t>Stabilizing braces</w:t>
      </w:r>
      <w:r w:rsidR="00685B19" w:rsidRPr="00686318">
        <w:rPr>
          <w:rFonts w:ascii="Times New Roman" w:hAnsi="Times New Roman" w:cs="Times New Roman"/>
          <w:color w:val="000000" w:themeColor="text1"/>
          <w:shd w:val="clear" w:color="auto" w:fill="FFFFFF"/>
        </w:rPr>
        <w:t xml:space="preserve"> generally consist of t</w:t>
      </w:r>
      <w:r w:rsidR="00685B19" w:rsidRPr="00686318">
        <w:rPr>
          <w:rFonts w:ascii="Times New Roman" w:hAnsi="Times New Roman" w:cs="Times New Roman"/>
          <w:color w:val="000000" w:themeColor="text1"/>
        </w:rPr>
        <w:t>wo flaps, a strap, and shroud attached to the end of a firearm.</w:t>
      </w:r>
      <w:r w:rsidR="00685B19" w:rsidRPr="00686318">
        <w:rPr>
          <w:rStyle w:val="FootnoteReference"/>
          <w:rFonts w:ascii="Times New Roman" w:eastAsiaTheme="majorEastAsia" w:hAnsi="Times New Roman" w:cs="Times New Roman"/>
          <w:color w:val="000000" w:themeColor="text1"/>
        </w:rPr>
        <w:footnoteReference w:id="9"/>
      </w:r>
      <w:r w:rsidR="00DD1244" w:rsidRPr="00686318">
        <w:rPr>
          <w:rFonts w:ascii="Times New Roman" w:hAnsi="Times New Roman" w:cs="Times New Roman"/>
          <w:color w:val="000000" w:themeColor="text1"/>
        </w:rPr>
        <w:t xml:space="preserve"> </w:t>
      </w:r>
      <w:r w:rsidR="00685B19" w:rsidRPr="00686318">
        <w:rPr>
          <w:rFonts w:ascii="Times New Roman" w:hAnsi="Times New Roman" w:cs="Times New Roman"/>
          <w:color w:val="000000" w:themeColor="text1"/>
          <w:shd w:val="clear" w:color="auto" w:fill="FFFFFF"/>
        </w:rPr>
        <w:t xml:space="preserve">Originally developed for use by disabled persons, both disabled and non-disabled persons now use </w:t>
      </w:r>
      <w:r w:rsidRPr="00686318">
        <w:rPr>
          <w:rFonts w:ascii="Times New Roman" w:hAnsi="Times New Roman" w:cs="Times New Roman"/>
          <w:color w:val="000000" w:themeColor="text1"/>
          <w:shd w:val="clear" w:color="auto" w:fill="FFFFFF"/>
        </w:rPr>
        <w:t>stabilizing</w:t>
      </w:r>
      <w:r w:rsidR="00685B19" w:rsidRPr="00686318">
        <w:rPr>
          <w:rFonts w:ascii="Times New Roman" w:hAnsi="Times New Roman" w:cs="Times New Roman"/>
          <w:color w:val="000000" w:themeColor="text1"/>
          <w:shd w:val="clear" w:color="auto" w:fill="FFFFFF"/>
        </w:rPr>
        <w:t xml:space="preserve"> braces as an additional point of support to ensure firearm safety and accuracy in operation of pistols and shotguns.</w:t>
      </w:r>
    </w:p>
    <w:p w14:paraId="188A4956" w14:textId="76DD696C" w:rsidR="00617138" w:rsidRPr="00686318" w:rsidRDefault="0011243B" w:rsidP="00B245D1">
      <w:pPr>
        <w:pStyle w:val="CFParagraph"/>
        <w:numPr>
          <w:ilvl w:val="0"/>
          <w:numId w:val="0"/>
        </w:numPr>
        <w:spacing w:after="240" w:line="240" w:lineRule="auto"/>
        <w:rPr>
          <w:color w:val="000000" w:themeColor="text1"/>
          <w:szCs w:val="24"/>
        </w:rPr>
      </w:pPr>
      <w:r w:rsidRPr="00686318">
        <w:rPr>
          <w:color w:val="000000" w:themeColor="text1"/>
          <w:szCs w:val="24"/>
          <w:shd w:val="clear" w:color="auto" w:fill="FFFFFF"/>
        </w:rPr>
        <w:t xml:space="preserve">According to </w:t>
      </w:r>
      <w:r w:rsidR="00E16390" w:rsidRPr="00686318">
        <w:rPr>
          <w:color w:val="000000" w:themeColor="text1"/>
          <w:szCs w:val="24"/>
          <w:shd w:val="clear" w:color="auto" w:fill="FFFFFF"/>
        </w:rPr>
        <w:t>ATF</w:t>
      </w:r>
      <w:r w:rsidRPr="00686318">
        <w:rPr>
          <w:color w:val="000000" w:themeColor="text1"/>
          <w:szCs w:val="24"/>
          <w:shd w:val="clear" w:color="auto" w:fill="FFFFFF"/>
        </w:rPr>
        <w:t xml:space="preserve">, </w:t>
      </w:r>
      <w:r w:rsidRPr="00686318">
        <w:rPr>
          <w:color w:val="000000" w:themeColor="text1"/>
          <w:szCs w:val="24"/>
        </w:rPr>
        <w:t>“[a]</w:t>
      </w:r>
      <w:r w:rsidRPr="00686318">
        <w:rPr>
          <w:color w:val="000000" w:themeColor="text1"/>
          <w:szCs w:val="24"/>
          <w:shd w:val="clear" w:color="auto" w:fill="FFFFFF"/>
        </w:rPr>
        <w:t xml:space="preserve">necdotal evidence from the manufacturers of the affected </w:t>
      </w:r>
      <w:r w:rsidR="00DE5ECA" w:rsidRPr="00686318">
        <w:rPr>
          <w:color w:val="000000" w:themeColor="text1"/>
          <w:szCs w:val="24"/>
          <w:shd w:val="clear" w:color="auto" w:fill="FFFFFF"/>
        </w:rPr>
        <w:t>‘</w:t>
      </w:r>
      <w:r w:rsidRPr="00686318">
        <w:rPr>
          <w:color w:val="000000" w:themeColor="text1"/>
          <w:szCs w:val="24"/>
          <w:shd w:val="clear" w:color="auto" w:fill="FFFFFF"/>
        </w:rPr>
        <w:t>stabilizing braces</w:t>
      </w:r>
      <w:r w:rsidR="00DE5ECA" w:rsidRPr="00686318">
        <w:rPr>
          <w:color w:val="000000" w:themeColor="text1"/>
          <w:szCs w:val="24"/>
          <w:shd w:val="clear" w:color="auto" w:fill="FFFFFF"/>
        </w:rPr>
        <w:t>’</w:t>
      </w:r>
      <w:r w:rsidRPr="00686318">
        <w:rPr>
          <w:color w:val="000000" w:themeColor="text1"/>
          <w:szCs w:val="24"/>
          <w:shd w:val="clear" w:color="auto" w:fill="FFFFFF"/>
        </w:rPr>
        <w:t xml:space="preserve"> indicates that the manufacturers have sold between 3 million and 7 million </w:t>
      </w:r>
      <w:r w:rsidR="00DE5ECA" w:rsidRPr="00686318">
        <w:rPr>
          <w:color w:val="000000" w:themeColor="text1"/>
          <w:szCs w:val="24"/>
          <w:shd w:val="clear" w:color="auto" w:fill="FFFFFF"/>
        </w:rPr>
        <w:t>‘</w:t>
      </w:r>
      <w:r w:rsidRPr="00686318">
        <w:rPr>
          <w:color w:val="000000" w:themeColor="text1"/>
          <w:szCs w:val="24"/>
          <w:shd w:val="clear" w:color="auto" w:fill="FFFFFF"/>
        </w:rPr>
        <w:t>stabilizing braces</w:t>
      </w:r>
      <w:r w:rsidR="00DE5ECA" w:rsidRPr="00686318">
        <w:rPr>
          <w:color w:val="000000" w:themeColor="text1"/>
          <w:szCs w:val="24"/>
          <w:shd w:val="clear" w:color="auto" w:fill="FFFFFF"/>
        </w:rPr>
        <w:t>’</w:t>
      </w:r>
      <w:r w:rsidRPr="00686318">
        <w:rPr>
          <w:color w:val="000000" w:themeColor="text1"/>
          <w:szCs w:val="24"/>
          <w:shd w:val="clear" w:color="auto" w:fill="FFFFFF"/>
        </w:rPr>
        <w:t xml:space="preserve"> between the years 2013 to 2020 or over the course of eight years.”</w:t>
      </w:r>
      <w:r w:rsidR="00617138" w:rsidRPr="00686318">
        <w:rPr>
          <w:rStyle w:val="FootnoteReference"/>
          <w:color w:val="000000" w:themeColor="text1"/>
          <w:szCs w:val="24"/>
          <w:shd w:val="clear" w:color="auto" w:fill="FFFFFF"/>
        </w:rPr>
        <w:footnoteReference w:id="10"/>
      </w:r>
      <w:r w:rsidR="006A22A4" w:rsidRPr="00686318">
        <w:rPr>
          <w:color w:val="000000" w:themeColor="text1"/>
          <w:szCs w:val="24"/>
        </w:rPr>
        <w:t xml:space="preserve">  </w:t>
      </w:r>
      <w:r w:rsidR="00E16390" w:rsidRPr="00686318">
        <w:rPr>
          <w:color w:val="000000" w:themeColor="text1"/>
          <w:szCs w:val="24"/>
          <w:shd w:val="clear" w:color="auto" w:fill="FFFFFF"/>
        </w:rPr>
        <w:t xml:space="preserve">However, the Congressional Research Service </w:t>
      </w:r>
      <w:r w:rsidR="00457FC6">
        <w:rPr>
          <w:color w:val="000000" w:themeColor="text1"/>
          <w:szCs w:val="24"/>
          <w:shd w:val="clear" w:color="auto" w:fill="FFFFFF"/>
        </w:rPr>
        <w:t>reported a much higher</w:t>
      </w:r>
      <w:r w:rsidR="008F3C13" w:rsidRPr="00686318">
        <w:rPr>
          <w:color w:val="000000" w:themeColor="text1"/>
          <w:szCs w:val="24"/>
          <w:shd w:val="clear" w:color="auto" w:fill="FFFFFF"/>
        </w:rPr>
        <w:t xml:space="preserve"> estimate</w:t>
      </w:r>
      <w:r w:rsidR="00E16390" w:rsidRPr="00686318">
        <w:rPr>
          <w:color w:val="000000" w:themeColor="text1"/>
          <w:szCs w:val="24"/>
        </w:rPr>
        <w:t xml:space="preserve"> </w:t>
      </w:r>
      <w:r w:rsidR="00457FC6">
        <w:rPr>
          <w:color w:val="000000" w:themeColor="text1"/>
          <w:szCs w:val="24"/>
        </w:rPr>
        <w:t>of</w:t>
      </w:r>
      <w:r w:rsidR="00B44825" w:rsidRPr="00686318">
        <w:rPr>
          <w:color w:val="000000" w:themeColor="text1"/>
          <w:szCs w:val="24"/>
        </w:rPr>
        <w:t xml:space="preserve"> </w:t>
      </w:r>
      <w:r w:rsidR="00136E4B" w:rsidRPr="00686318">
        <w:rPr>
          <w:color w:val="000000" w:themeColor="text1"/>
          <w:szCs w:val="24"/>
        </w:rPr>
        <w:t>affected owners</w:t>
      </w:r>
      <w:r w:rsidR="00B44825" w:rsidRPr="00686318">
        <w:rPr>
          <w:color w:val="000000" w:themeColor="text1"/>
          <w:szCs w:val="24"/>
        </w:rPr>
        <w:t xml:space="preserve">: </w:t>
      </w:r>
      <w:r w:rsidR="00E16390" w:rsidRPr="00686318">
        <w:rPr>
          <w:color w:val="000000" w:themeColor="text1"/>
          <w:szCs w:val="24"/>
        </w:rPr>
        <w:t>“that there are between 10 and 40 million stabilizing braces and similar components already in civilian hands, either purchased as accessories or already attached to firearms made at home or at the factory.</w:t>
      </w:r>
      <w:r w:rsidR="00617138" w:rsidRPr="00686318">
        <w:rPr>
          <w:rStyle w:val="FootnoteReference"/>
          <w:color w:val="000000" w:themeColor="text1"/>
          <w:szCs w:val="24"/>
        </w:rPr>
        <w:footnoteReference w:id="11"/>
      </w:r>
    </w:p>
    <w:p w14:paraId="5CEEABB7" w14:textId="37883FF4" w:rsidR="008D000F" w:rsidRPr="00F777EF" w:rsidRDefault="008D000F" w:rsidP="00F777EF">
      <w:pPr>
        <w:pStyle w:val="Heading2"/>
        <w:spacing w:before="0" w:after="240"/>
        <w:rPr>
          <w:rFonts w:ascii="Times New Roman" w:hAnsi="Times New Roman" w:cs="Times New Roman"/>
          <w:color w:val="000000" w:themeColor="text1"/>
          <w:sz w:val="24"/>
          <w:szCs w:val="24"/>
        </w:rPr>
      </w:pPr>
      <w:r w:rsidRPr="00F777EF">
        <w:rPr>
          <w:rFonts w:ascii="Times New Roman" w:hAnsi="Times New Roman" w:cs="Times New Roman"/>
          <w:color w:val="000000" w:themeColor="text1"/>
          <w:sz w:val="24"/>
          <w:szCs w:val="24"/>
        </w:rPr>
        <w:t>ATF</w:t>
      </w:r>
      <w:r w:rsidR="004F0357" w:rsidRPr="00F777EF">
        <w:rPr>
          <w:rFonts w:ascii="Times New Roman" w:hAnsi="Times New Roman" w:cs="Times New Roman"/>
          <w:color w:val="000000" w:themeColor="text1"/>
          <w:sz w:val="24"/>
          <w:szCs w:val="24"/>
        </w:rPr>
        <w:t xml:space="preserve"> </w:t>
      </w:r>
      <w:r w:rsidRPr="00F777EF">
        <w:rPr>
          <w:rFonts w:ascii="Times New Roman" w:hAnsi="Times New Roman" w:cs="Times New Roman"/>
          <w:color w:val="000000" w:themeColor="text1"/>
          <w:sz w:val="24"/>
          <w:szCs w:val="24"/>
        </w:rPr>
        <w:t xml:space="preserve">Treatment of Stabilizing Braces </w:t>
      </w:r>
    </w:p>
    <w:p w14:paraId="5687CAA2" w14:textId="51439954" w:rsidR="008B293E" w:rsidRPr="009F1DAF" w:rsidRDefault="0019131F" w:rsidP="00F777EF">
      <w:pPr>
        <w:spacing w:after="240"/>
        <w:jc w:val="both"/>
      </w:pPr>
      <w:r w:rsidRPr="00F777EF">
        <w:rPr>
          <w:rFonts w:ascii="Times New Roman" w:hAnsi="Times New Roman" w:cs="Times New Roman"/>
          <w:color w:val="000000" w:themeColor="text1"/>
        </w:rPr>
        <w:t>In</w:t>
      </w:r>
      <w:r w:rsidR="00316010" w:rsidRPr="00F777EF">
        <w:rPr>
          <w:rFonts w:ascii="Times New Roman" w:hAnsi="Times New Roman" w:cs="Times New Roman"/>
          <w:color w:val="000000" w:themeColor="text1"/>
        </w:rPr>
        <w:t xml:space="preserve"> 2012, </w:t>
      </w:r>
      <w:r w:rsidR="004D4285" w:rsidRPr="00F777EF">
        <w:rPr>
          <w:rFonts w:ascii="Times New Roman" w:hAnsi="Times New Roman" w:cs="Times New Roman"/>
          <w:color w:val="000000" w:themeColor="text1"/>
        </w:rPr>
        <w:t>ATF determined that a pistol equipped with a</w:t>
      </w:r>
      <w:r w:rsidR="000502CC" w:rsidRPr="00F777EF">
        <w:rPr>
          <w:rFonts w:ascii="Times New Roman" w:hAnsi="Times New Roman" w:cs="Times New Roman"/>
          <w:color w:val="000000" w:themeColor="text1"/>
        </w:rPr>
        <w:t xml:space="preserve"> stabilizing</w:t>
      </w:r>
      <w:r w:rsidR="004D4285" w:rsidRPr="00F777EF">
        <w:rPr>
          <w:rFonts w:ascii="Times New Roman" w:hAnsi="Times New Roman" w:cs="Times New Roman"/>
          <w:color w:val="000000" w:themeColor="text1"/>
        </w:rPr>
        <w:t xml:space="preserve"> brace</w:t>
      </w:r>
      <w:r w:rsidR="00316010" w:rsidRPr="00F777EF">
        <w:rPr>
          <w:rFonts w:ascii="Times New Roman" w:hAnsi="Times New Roman" w:cs="Times New Roman"/>
          <w:color w:val="000000" w:themeColor="text1"/>
        </w:rPr>
        <w:t xml:space="preserve"> does</w:t>
      </w:r>
      <w:r w:rsidR="004D4285" w:rsidRPr="00F777EF">
        <w:rPr>
          <w:rFonts w:ascii="Times New Roman" w:hAnsi="Times New Roman" w:cs="Times New Roman"/>
          <w:color w:val="000000" w:themeColor="text1"/>
        </w:rPr>
        <w:t xml:space="preserve"> not </w:t>
      </w:r>
      <w:r w:rsidR="00316010" w:rsidRPr="00F777EF">
        <w:rPr>
          <w:rFonts w:ascii="Times New Roman" w:hAnsi="Times New Roman" w:cs="Times New Roman"/>
          <w:color w:val="000000" w:themeColor="text1"/>
        </w:rPr>
        <w:t xml:space="preserve">make it an SBR </w:t>
      </w:r>
      <w:r w:rsidR="004D4285" w:rsidRPr="00F777EF">
        <w:rPr>
          <w:rFonts w:ascii="Times New Roman" w:hAnsi="Times New Roman" w:cs="Times New Roman"/>
          <w:color w:val="000000" w:themeColor="text1"/>
        </w:rPr>
        <w:t>subject</w:t>
      </w:r>
      <w:r w:rsidR="00316010" w:rsidRPr="00F777EF">
        <w:rPr>
          <w:rFonts w:ascii="Times New Roman" w:hAnsi="Times New Roman" w:cs="Times New Roman"/>
          <w:color w:val="000000" w:themeColor="text1"/>
        </w:rPr>
        <w:t xml:space="preserve"> </w:t>
      </w:r>
      <w:r w:rsidR="004D4285" w:rsidRPr="00F777EF">
        <w:rPr>
          <w:rFonts w:ascii="Times New Roman" w:hAnsi="Times New Roman" w:cs="Times New Roman"/>
          <w:color w:val="000000" w:themeColor="text1"/>
        </w:rPr>
        <w:t>to NFA control.</w:t>
      </w:r>
      <w:r w:rsidR="004D4285" w:rsidRPr="00F777EF">
        <w:rPr>
          <w:rStyle w:val="FootnoteReference"/>
          <w:rFonts w:ascii="Times New Roman" w:hAnsi="Times New Roman" w:cs="Times New Roman"/>
          <w:color w:val="000000" w:themeColor="text1"/>
        </w:rPr>
        <w:t xml:space="preserve"> </w:t>
      </w:r>
      <w:r w:rsidR="004D4285" w:rsidRPr="00F777EF">
        <w:rPr>
          <w:rStyle w:val="FootnoteReference"/>
          <w:rFonts w:ascii="Times New Roman" w:eastAsiaTheme="majorEastAsia" w:hAnsi="Times New Roman" w:cs="Times New Roman"/>
          <w:color w:val="000000" w:themeColor="text1"/>
        </w:rPr>
        <w:footnoteReference w:id="12"/>
      </w:r>
      <w:r w:rsidR="004D4285" w:rsidRPr="00F777EF">
        <w:rPr>
          <w:rFonts w:ascii="Times New Roman" w:hAnsi="Times New Roman" w:cs="Times New Roman"/>
          <w:color w:val="000000" w:themeColor="text1"/>
        </w:rPr>
        <w:t xml:space="preserve">  </w:t>
      </w:r>
      <w:r w:rsidR="00672205" w:rsidRPr="00F777EF">
        <w:rPr>
          <w:rFonts w:ascii="Times New Roman" w:hAnsi="Times New Roman" w:cs="Times New Roman"/>
          <w:color w:val="000000" w:themeColor="text1"/>
        </w:rPr>
        <w:t>In</w:t>
      </w:r>
      <w:r w:rsidR="000502CC" w:rsidRPr="00F777EF">
        <w:rPr>
          <w:rFonts w:ascii="Times New Roman" w:hAnsi="Times New Roman" w:cs="Times New Roman"/>
          <w:color w:val="000000" w:themeColor="text1"/>
        </w:rPr>
        <w:t xml:space="preserve"> March 2014, </w:t>
      </w:r>
      <w:r w:rsidR="0038158F" w:rsidRPr="00F777EF">
        <w:rPr>
          <w:rFonts w:ascii="Times New Roman" w:hAnsi="Times New Roman" w:cs="Times New Roman"/>
          <w:color w:val="000000" w:themeColor="text1"/>
          <w:shd w:val="clear" w:color="auto" w:fill="FFFFFF"/>
        </w:rPr>
        <w:t xml:space="preserve">ATF </w:t>
      </w:r>
      <w:r w:rsidR="00672205" w:rsidRPr="00F777EF">
        <w:rPr>
          <w:rFonts w:ascii="Times New Roman" w:hAnsi="Times New Roman" w:cs="Times New Roman"/>
          <w:color w:val="000000" w:themeColor="text1"/>
          <w:shd w:val="clear" w:color="auto" w:fill="FFFFFF"/>
        </w:rPr>
        <w:t xml:space="preserve">then </w:t>
      </w:r>
      <w:r w:rsidR="0038158F" w:rsidRPr="00F777EF">
        <w:rPr>
          <w:rFonts w:ascii="Times New Roman" w:hAnsi="Times New Roman" w:cs="Times New Roman"/>
          <w:color w:val="000000" w:themeColor="text1"/>
          <w:shd w:val="clear" w:color="auto" w:fill="FFFFFF"/>
        </w:rPr>
        <w:t>determined that</w:t>
      </w:r>
      <w:r w:rsidR="009F1DAF" w:rsidRPr="00F777EF">
        <w:rPr>
          <w:rFonts w:ascii="Times New Roman" w:hAnsi="Times New Roman" w:cs="Times New Roman"/>
          <w:color w:val="000000" w:themeColor="text1"/>
          <w:shd w:val="clear" w:color="auto" w:fill="FFFFFF"/>
        </w:rPr>
        <w:t xml:space="preserve"> </w:t>
      </w:r>
      <w:r w:rsidR="0038158F" w:rsidRPr="00F777EF">
        <w:rPr>
          <w:rFonts w:ascii="Times New Roman" w:hAnsi="Times New Roman" w:cs="Times New Roman"/>
          <w:color w:val="000000" w:themeColor="text1"/>
          <w:shd w:val="clear" w:color="auto" w:fill="FFFFFF"/>
        </w:rPr>
        <w:t>shouldering a pistol with</w:t>
      </w:r>
      <w:r w:rsidR="0038158F" w:rsidRPr="00686318">
        <w:rPr>
          <w:color w:val="000000" w:themeColor="text1"/>
          <w:shd w:val="clear" w:color="auto" w:fill="FFFFFF"/>
        </w:rPr>
        <w:t xml:space="preserve"> a</w:t>
      </w:r>
      <w:r w:rsidR="00123C28" w:rsidRPr="00686318">
        <w:rPr>
          <w:color w:val="000000" w:themeColor="text1"/>
          <w:shd w:val="clear" w:color="auto" w:fill="FFFFFF"/>
        </w:rPr>
        <w:t xml:space="preserve"> stabilizing</w:t>
      </w:r>
      <w:r w:rsidR="0038158F" w:rsidRPr="00686318">
        <w:rPr>
          <w:color w:val="000000" w:themeColor="text1"/>
          <w:shd w:val="clear" w:color="auto" w:fill="FFFFFF"/>
        </w:rPr>
        <w:t xml:space="preserve"> brace does not change the classification of the pistol under federal law</w:t>
      </w:r>
      <w:r w:rsidR="000502CC" w:rsidRPr="00686318">
        <w:rPr>
          <w:color w:val="000000" w:themeColor="text1"/>
        </w:rPr>
        <w:t xml:space="preserve"> because “[u]sing such an accessory improperly would not change the classification of the weapon per Federal law.”</w:t>
      </w:r>
      <w:r w:rsidR="000502CC" w:rsidRPr="00686318">
        <w:rPr>
          <w:color w:val="000000" w:themeColor="text1"/>
          <w:shd w:val="clear" w:color="auto" w:fill="FFFFFF"/>
        </w:rPr>
        <w:t xml:space="preserve"> </w:t>
      </w:r>
      <w:r w:rsidR="000502CC" w:rsidRPr="00686318">
        <w:rPr>
          <w:rStyle w:val="FootnoteReference"/>
          <w:color w:val="000000" w:themeColor="text1"/>
          <w:shd w:val="clear" w:color="auto" w:fill="FFFFFF"/>
        </w:rPr>
        <w:footnoteReference w:id="13"/>
      </w:r>
      <w:r w:rsidR="000502CC" w:rsidRPr="00686318">
        <w:rPr>
          <w:color w:val="000000" w:themeColor="text1"/>
          <w:shd w:val="clear" w:color="auto" w:fill="FFFFFF"/>
        </w:rPr>
        <w:t xml:space="preserve"> </w:t>
      </w:r>
    </w:p>
    <w:p w14:paraId="4B5DFFC7" w14:textId="75F46D33" w:rsidR="00736DDC" w:rsidRPr="00686318" w:rsidRDefault="0019131F"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Thereafter, </w:t>
      </w:r>
      <w:r w:rsidR="00736DDC" w:rsidRPr="00686318">
        <w:rPr>
          <w:rFonts w:ascii="Times New Roman" w:hAnsi="Times New Roman" w:cs="Times New Roman"/>
          <w:color w:val="000000" w:themeColor="text1"/>
        </w:rPr>
        <w:t xml:space="preserve">ATF </w:t>
      </w:r>
      <w:r w:rsidR="00DF70B1">
        <w:rPr>
          <w:rFonts w:ascii="Times New Roman" w:hAnsi="Times New Roman" w:cs="Times New Roman"/>
          <w:color w:val="000000" w:themeColor="text1"/>
        </w:rPr>
        <w:t xml:space="preserve">apparently </w:t>
      </w:r>
      <w:r w:rsidRPr="00686318">
        <w:rPr>
          <w:rFonts w:ascii="Times New Roman" w:hAnsi="Times New Roman" w:cs="Times New Roman"/>
          <w:color w:val="000000" w:themeColor="text1"/>
        </w:rPr>
        <w:t xml:space="preserve">became </w:t>
      </w:r>
      <w:r w:rsidR="00DF70B1">
        <w:rPr>
          <w:rFonts w:ascii="Times New Roman" w:hAnsi="Times New Roman" w:cs="Times New Roman"/>
          <w:color w:val="000000" w:themeColor="text1"/>
        </w:rPr>
        <w:t xml:space="preserve">increasingly </w:t>
      </w:r>
      <w:r w:rsidRPr="00686318">
        <w:rPr>
          <w:rFonts w:ascii="Times New Roman" w:hAnsi="Times New Roman" w:cs="Times New Roman"/>
          <w:color w:val="000000" w:themeColor="text1"/>
        </w:rPr>
        <w:t>concerned with</w:t>
      </w:r>
      <w:r w:rsidR="00736DDC" w:rsidRPr="00686318">
        <w:rPr>
          <w:rFonts w:ascii="Times New Roman" w:eastAsia="Times New Roman" w:hAnsi="Times New Roman" w:cs="Times New Roman"/>
          <w:color w:val="000000" w:themeColor="text1"/>
        </w:rPr>
        <w:t xml:space="preserve"> the use of stabilizing brace</w:t>
      </w:r>
      <w:r w:rsidRPr="00686318">
        <w:rPr>
          <w:rFonts w:ascii="Times New Roman" w:eastAsia="Times New Roman" w:hAnsi="Times New Roman" w:cs="Times New Roman"/>
          <w:color w:val="000000" w:themeColor="text1"/>
        </w:rPr>
        <w:t>s</w:t>
      </w:r>
      <w:r w:rsidR="00736DDC" w:rsidRPr="00686318">
        <w:rPr>
          <w:rFonts w:ascii="Times New Roman" w:eastAsia="Times New Roman" w:hAnsi="Times New Roman" w:cs="Times New Roman"/>
          <w:color w:val="000000" w:themeColor="text1"/>
        </w:rPr>
        <w:t xml:space="preserve"> as shoulder stock</w:t>
      </w:r>
      <w:r w:rsidRPr="00686318">
        <w:rPr>
          <w:rFonts w:ascii="Times New Roman" w:eastAsia="Times New Roman" w:hAnsi="Times New Roman" w:cs="Times New Roman"/>
          <w:color w:val="000000" w:themeColor="text1"/>
        </w:rPr>
        <w:t>s</w:t>
      </w:r>
      <w:r w:rsidR="00736DDC" w:rsidRPr="00686318">
        <w:rPr>
          <w:rFonts w:ascii="Times New Roman" w:eastAsia="Times New Roman" w:hAnsi="Times New Roman" w:cs="Times New Roman"/>
          <w:color w:val="000000" w:themeColor="text1"/>
        </w:rPr>
        <w:t>.</w:t>
      </w:r>
      <w:r w:rsidR="00736DDC" w:rsidRPr="00686318">
        <w:rPr>
          <w:rFonts w:ascii="Times New Roman" w:hAnsi="Times New Roman" w:cs="Times New Roman"/>
          <w:color w:val="000000" w:themeColor="text1"/>
        </w:rPr>
        <w:t xml:space="preserve">  Apparently, </w:t>
      </w:r>
      <w:r w:rsidRPr="00686318">
        <w:rPr>
          <w:rFonts w:ascii="Times New Roman" w:hAnsi="Times New Roman" w:cs="Times New Roman"/>
          <w:color w:val="000000" w:themeColor="text1"/>
        </w:rPr>
        <w:t>it</w:t>
      </w:r>
      <w:r w:rsidR="00736DDC" w:rsidRPr="00686318">
        <w:rPr>
          <w:rFonts w:ascii="Times New Roman" w:hAnsi="Times New Roman" w:cs="Times New Roman"/>
          <w:color w:val="000000" w:themeColor="text1"/>
        </w:rPr>
        <w:t xml:space="preserve"> believed that its regulation of 37mm flare guns provided legal support for subjecting stabilizing braces to the NFA based on mere use of a brace against the shoulder as a “redesign”, even where there </w:t>
      </w:r>
      <w:r w:rsidR="00561C14" w:rsidRPr="00686318">
        <w:rPr>
          <w:rFonts w:ascii="Times New Roman" w:hAnsi="Times New Roman" w:cs="Times New Roman"/>
          <w:color w:val="000000" w:themeColor="text1"/>
        </w:rPr>
        <w:t>we</w:t>
      </w:r>
      <w:r w:rsidR="00736DDC" w:rsidRPr="00686318">
        <w:rPr>
          <w:rFonts w:ascii="Times New Roman" w:hAnsi="Times New Roman" w:cs="Times New Roman"/>
          <w:color w:val="000000" w:themeColor="text1"/>
        </w:rPr>
        <w:t xml:space="preserve">re no accompanying physical changes made by the user. </w:t>
      </w:r>
      <w:r w:rsidR="001A7AB8">
        <w:rPr>
          <w:rFonts w:ascii="Times New Roman" w:hAnsi="Times New Roman" w:cs="Times New Roman"/>
          <w:color w:val="000000" w:themeColor="text1"/>
        </w:rPr>
        <w:t xml:space="preserve"> </w:t>
      </w:r>
      <w:r w:rsidR="00736DDC" w:rsidRPr="00686318">
        <w:rPr>
          <w:rFonts w:ascii="Times New Roman" w:hAnsi="Times New Roman" w:cs="Times New Roman"/>
          <w:color w:val="000000" w:themeColor="text1"/>
        </w:rPr>
        <w:t xml:space="preserve">ATF also apparently believed the expansion of </w:t>
      </w:r>
      <w:r w:rsidR="00561C14" w:rsidRPr="00686318">
        <w:rPr>
          <w:rFonts w:ascii="Times New Roman" w:hAnsi="Times New Roman" w:cs="Times New Roman"/>
          <w:color w:val="000000" w:themeColor="text1"/>
        </w:rPr>
        <w:t xml:space="preserve">NFA </w:t>
      </w:r>
      <w:r w:rsidR="00736DDC" w:rsidRPr="00686318">
        <w:rPr>
          <w:rFonts w:ascii="Times New Roman" w:hAnsi="Times New Roman" w:cs="Times New Roman"/>
          <w:color w:val="000000" w:themeColor="text1"/>
        </w:rPr>
        <w:t>control</w:t>
      </w:r>
      <w:r w:rsidR="00561C14" w:rsidRPr="00686318">
        <w:rPr>
          <w:rFonts w:ascii="Times New Roman" w:hAnsi="Times New Roman" w:cs="Times New Roman"/>
          <w:color w:val="000000" w:themeColor="text1"/>
        </w:rPr>
        <w:t xml:space="preserve"> to stabilizing brace-equipped pistols</w:t>
      </w:r>
      <w:r w:rsidR="00736DDC" w:rsidRPr="00686318">
        <w:rPr>
          <w:rFonts w:ascii="Times New Roman" w:hAnsi="Times New Roman" w:cs="Times New Roman"/>
          <w:color w:val="000000" w:themeColor="text1"/>
        </w:rPr>
        <w:t xml:space="preserve"> was analogous to its application of the NFA to </w:t>
      </w:r>
      <w:r w:rsidR="002249EE">
        <w:rPr>
          <w:rFonts w:ascii="Times New Roman" w:hAnsi="Times New Roman" w:cs="Times New Roman"/>
          <w:color w:val="000000" w:themeColor="text1"/>
        </w:rPr>
        <w:t>any other weapons (“</w:t>
      </w:r>
      <w:r w:rsidR="00736DDC" w:rsidRPr="00686318">
        <w:rPr>
          <w:rFonts w:ascii="Times New Roman" w:hAnsi="Times New Roman" w:cs="Times New Roman"/>
          <w:color w:val="000000" w:themeColor="text1"/>
        </w:rPr>
        <w:t>AOWs</w:t>
      </w:r>
      <w:r w:rsidR="002249EE">
        <w:rPr>
          <w:rFonts w:ascii="Times New Roman" w:hAnsi="Times New Roman" w:cs="Times New Roman"/>
          <w:color w:val="000000" w:themeColor="text1"/>
        </w:rPr>
        <w:t>”)</w:t>
      </w:r>
      <w:r w:rsidR="00736DDC" w:rsidRPr="00686318">
        <w:rPr>
          <w:rFonts w:ascii="Times New Roman" w:hAnsi="Times New Roman" w:cs="Times New Roman"/>
          <w:color w:val="000000" w:themeColor="text1"/>
        </w:rPr>
        <w:t xml:space="preserve">, such as nails guns, when used as weapons.  </w:t>
      </w:r>
    </w:p>
    <w:p w14:paraId="1851217F" w14:textId="05373309" w:rsidR="00736DDC" w:rsidRPr="00686318" w:rsidRDefault="00736DDC"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ATF was mistake</w:t>
      </w:r>
      <w:r w:rsidR="00B16477" w:rsidRPr="00686318">
        <w:rPr>
          <w:rFonts w:ascii="Times New Roman" w:hAnsi="Times New Roman" w:cs="Times New Roman"/>
          <w:color w:val="000000" w:themeColor="text1"/>
        </w:rPr>
        <w:t>n</w:t>
      </w:r>
      <w:r w:rsidRPr="00686318">
        <w:rPr>
          <w:rFonts w:ascii="Times New Roman" w:hAnsi="Times New Roman" w:cs="Times New Roman"/>
          <w:color w:val="000000" w:themeColor="text1"/>
        </w:rPr>
        <w:t xml:space="preserve"> in its analysis because</w:t>
      </w:r>
      <w:r w:rsidR="00561C14" w:rsidRPr="00686318">
        <w:rPr>
          <w:rFonts w:ascii="Times New Roman" w:hAnsi="Times New Roman" w:cs="Times New Roman"/>
          <w:color w:val="000000" w:themeColor="text1"/>
        </w:rPr>
        <w:t>, among other things,</w:t>
      </w:r>
      <w:r w:rsidRPr="00686318">
        <w:rPr>
          <w:rFonts w:ascii="Times New Roman" w:hAnsi="Times New Roman" w:cs="Times New Roman"/>
          <w:color w:val="000000" w:themeColor="text1"/>
        </w:rPr>
        <w:t xml:space="preserve"> the definition of “redesign”</w:t>
      </w:r>
      <w:r w:rsidRPr="00686318">
        <w:rPr>
          <w:rStyle w:val="FootnoteReference"/>
          <w:rFonts w:ascii="Times New Roman" w:eastAsia="Times New Roman" w:hAnsi="Times New Roman" w:cs="Times New Roman"/>
          <w:color w:val="000000" w:themeColor="text1"/>
          <w:spacing w:val="3"/>
          <w:bdr w:val="none" w:sz="0" w:space="0" w:color="auto" w:frame="1"/>
        </w:rPr>
        <w:footnoteReference w:id="14"/>
      </w:r>
      <w:r w:rsidRPr="00686318">
        <w:rPr>
          <w:rFonts w:ascii="Times New Roman" w:eastAsia="Times New Roman" w:hAnsi="Times New Roman" w:cs="Times New Roman"/>
          <w:color w:val="000000" w:themeColor="text1"/>
          <w:spacing w:val="3"/>
          <w:bdr w:val="none" w:sz="0" w:space="0" w:color="auto" w:frame="1"/>
        </w:rPr>
        <w:t xml:space="preserve"> and “remake”</w:t>
      </w:r>
      <w:r w:rsidRPr="00686318">
        <w:rPr>
          <w:rStyle w:val="FootnoteReference"/>
          <w:rFonts w:ascii="Times New Roman" w:eastAsia="Times New Roman" w:hAnsi="Times New Roman" w:cs="Times New Roman"/>
          <w:color w:val="000000" w:themeColor="text1"/>
          <w:spacing w:val="3"/>
          <w:bdr w:val="none" w:sz="0" w:space="0" w:color="auto" w:frame="1"/>
        </w:rPr>
        <w:footnoteReference w:id="15"/>
      </w:r>
      <w:r w:rsidRPr="00686318">
        <w:rPr>
          <w:rFonts w:ascii="Times New Roman" w:eastAsia="Times New Roman" w:hAnsi="Times New Roman" w:cs="Times New Roman"/>
          <w:color w:val="000000" w:themeColor="text1"/>
          <w:spacing w:val="3"/>
          <w:bdr w:val="none" w:sz="0" w:space="0" w:color="auto" w:frame="1"/>
        </w:rPr>
        <w:t xml:space="preserve"> </w:t>
      </w:r>
      <w:r w:rsidRPr="00686318">
        <w:rPr>
          <w:rFonts w:ascii="Times New Roman" w:hAnsi="Times New Roman" w:cs="Times New Roman"/>
          <w:color w:val="000000" w:themeColor="text1"/>
        </w:rPr>
        <w:t xml:space="preserve">involve manufacturing, modification of </w:t>
      </w:r>
      <w:r w:rsidRPr="00686318">
        <w:rPr>
          <w:rFonts w:ascii="Times New Roman" w:eastAsia="Times New Roman" w:hAnsi="Times New Roman" w:cs="Times New Roman"/>
          <w:color w:val="000000" w:themeColor="text1"/>
          <w:spacing w:val="3"/>
          <w:bdr w:val="none" w:sz="0" w:space="0" w:color="auto" w:frame="1"/>
        </w:rPr>
        <w:t>appearance</w:t>
      </w:r>
      <w:r w:rsidR="00B16477" w:rsidRPr="00686318">
        <w:rPr>
          <w:rFonts w:ascii="Times New Roman" w:eastAsia="Times New Roman" w:hAnsi="Times New Roman" w:cs="Times New Roman"/>
          <w:color w:val="000000" w:themeColor="text1"/>
          <w:spacing w:val="3"/>
          <w:bdr w:val="none" w:sz="0" w:space="0" w:color="auto" w:frame="1"/>
        </w:rPr>
        <w:t xml:space="preserve"> or </w:t>
      </w:r>
      <w:r w:rsidRPr="00686318">
        <w:rPr>
          <w:rFonts w:ascii="Times New Roman" w:eastAsia="Times New Roman" w:hAnsi="Times New Roman" w:cs="Times New Roman"/>
          <w:color w:val="000000" w:themeColor="text1"/>
          <w:spacing w:val="3"/>
          <w:bdr w:val="none" w:sz="0" w:space="0" w:color="auto" w:frame="1"/>
        </w:rPr>
        <w:t>function, or other physical changes.</w:t>
      </w:r>
      <w:r w:rsidRPr="00686318">
        <w:rPr>
          <w:rFonts w:ascii="Times New Roman" w:hAnsi="Times New Roman" w:cs="Times New Roman"/>
          <w:color w:val="000000" w:themeColor="text1"/>
        </w:rPr>
        <w:t xml:space="preserve"> Misuse of a stabilizing brace, without more, cannot meet these commonly accepted definitions.  </w:t>
      </w:r>
      <w:r w:rsidR="00B16477" w:rsidRPr="00686318">
        <w:rPr>
          <w:rFonts w:ascii="Times New Roman" w:hAnsi="Times New Roman" w:cs="Times New Roman"/>
          <w:color w:val="000000" w:themeColor="text1"/>
        </w:rPr>
        <w:t>Use of</w:t>
      </w:r>
      <w:r w:rsidR="00561C14" w:rsidRPr="00686318">
        <w:rPr>
          <w:rFonts w:ascii="Times New Roman" w:hAnsi="Times New Roman" w:cs="Times New Roman"/>
          <w:color w:val="000000" w:themeColor="text1"/>
        </w:rPr>
        <w:t xml:space="preserve"> a </w:t>
      </w:r>
      <w:r w:rsidR="00B16477" w:rsidRPr="00686318">
        <w:rPr>
          <w:rFonts w:ascii="Times New Roman" w:hAnsi="Times New Roman" w:cs="Times New Roman"/>
          <w:color w:val="000000" w:themeColor="text1"/>
        </w:rPr>
        <w:t>stabilizing brace does not</w:t>
      </w:r>
      <w:r w:rsidRPr="00686318">
        <w:rPr>
          <w:rFonts w:ascii="Times New Roman" w:hAnsi="Times New Roman" w:cs="Times New Roman"/>
          <w:color w:val="000000" w:themeColor="text1"/>
        </w:rPr>
        <w:t xml:space="preserve"> </w:t>
      </w:r>
      <w:r w:rsidR="00B16477" w:rsidRPr="00686318">
        <w:rPr>
          <w:rFonts w:ascii="Times New Roman" w:hAnsi="Times New Roman" w:cs="Times New Roman"/>
          <w:color w:val="000000" w:themeColor="text1"/>
        </w:rPr>
        <w:t>cause some other physical change to a</w:t>
      </w:r>
      <w:r w:rsidRPr="00686318">
        <w:rPr>
          <w:rFonts w:ascii="Times New Roman" w:hAnsi="Times New Roman" w:cs="Times New Roman"/>
          <w:color w:val="000000" w:themeColor="text1"/>
        </w:rPr>
        <w:t xml:space="preserve"> pistol</w:t>
      </w:r>
      <w:r w:rsidR="00B16477" w:rsidRPr="00686318">
        <w:rPr>
          <w:rFonts w:ascii="Times New Roman" w:hAnsi="Times New Roman" w:cs="Times New Roman"/>
          <w:color w:val="000000" w:themeColor="text1"/>
        </w:rPr>
        <w:t xml:space="preserve"> to which it is attached. Nothing is added other th</w:t>
      </w:r>
      <w:r w:rsidR="00561C14" w:rsidRPr="00686318">
        <w:rPr>
          <w:rFonts w:ascii="Times New Roman" w:hAnsi="Times New Roman" w:cs="Times New Roman"/>
          <w:color w:val="000000" w:themeColor="text1"/>
        </w:rPr>
        <w:t>a</w:t>
      </w:r>
      <w:r w:rsidR="00B16477" w:rsidRPr="00686318">
        <w:rPr>
          <w:rFonts w:ascii="Times New Roman" w:hAnsi="Times New Roman" w:cs="Times New Roman"/>
          <w:color w:val="000000" w:themeColor="text1"/>
        </w:rPr>
        <w:t>n the brace and the pistol’s function remains the same. R</w:t>
      </w:r>
      <w:r w:rsidRPr="00686318">
        <w:rPr>
          <w:rFonts w:ascii="Times New Roman" w:hAnsi="Times New Roman" w:cs="Times New Roman"/>
          <w:color w:val="000000" w:themeColor="text1"/>
        </w:rPr>
        <w:t>egardless of whether fired with the brace attached to the forearm, fired from the cheek, or fired from the shoulder</w:t>
      </w:r>
      <w:r w:rsidR="00B16477" w:rsidRPr="00686318">
        <w:rPr>
          <w:rFonts w:ascii="Times New Roman" w:hAnsi="Times New Roman" w:cs="Times New Roman"/>
          <w:color w:val="000000" w:themeColor="text1"/>
        </w:rPr>
        <w:t>, i</w:t>
      </w:r>
      <w:r w:rsidRPr="00686318">
        <w:rPr>
          <w:rFonts w:ascii="Times New Roman" w:hAnsi="Times New Roman" w:cs="Times New Roman"/>
          <w:color w:val="000000" w:themeColor="text1"/>
        </w:rPr>
        <w:t>t still functions as designed</w:t>
      </w:r>
      <w:r w:rsidR="00932462" w:rsidRPr="00686318">
        <w:rPr>
          <w:rFonts w:ascii="Times New Roman" w:hAnsi="Times New Roman" w:cs="Times New Roman"/>
          <w:color w:val="000000" w:themeColor="text1"/>
        </w:rPr>
        <w:t xml:space="preserve">, and </w:t>
      </w:r>
      <w:r w:rsidRPr="00686318">
        <w:rPr>
          <w:rFonts w:ascii="Times New Roman" w:hAnsi="Times New Roman" w:cs="Times New Roman"/>
          <w:color w:val="000000" w:themeColor="text1"/>
        </w:rPr>
        <w:t>will shoot the same ammunition regardless of how held.</w:t>
      </w:r>
    </w:p>
    <w:p w14:paraId="32759B0B" w14:textId="2331ABE1" w:rsidR="008B293E" w:rsidRPr="00686318" w:rsidRDefault="00932462" w:rsidP="00B245D1">
      <w:pPr>
        <w:pStyle w:val="CFParagraph"/>
        <w:numPr>
          <w:ilvl w:val="0"/>
          <w:numId w:val="0"/>
        </w:numPr>
        <w:spacing w:after="240" w:line="240" w:lineRule="auto"/>
        <w:rPr>
          <w:color w:val="000000" w:themeColor="text1"/>
          <w:szCs w:val="24"/>
        </w:rPr>
      </w:pPr>
      <w:r w:rsidRPr="00686318">
        <w:rPr>
          <w:color w:val="000000" w:themeColor="text1"/>
          <w:szCs w:val="24"/>
        </w:rPr>
        <w:t xml:space="preserve">Nevertheless, </w:t>
      </w:r>
      <w:r w:rsidR="00267B78" w:rsidRPr="00686318">
        <w:rPr>
          <w:color w:val="000000" w:themeColor="text1"/>
          <w:szCs w:val="24"/>
        </w:rPr>
        <w:t>ATF made</w:t>
      </w:r>
      <w:r w:rsidR="00685B19" w:rsidRPr="00686318">
        <w:rPr>
          <w:color w:val="000000" w:themeColor="text1"/>
          <w:szCs w:val="24"/>
        </w:rPr>
        <w:t xml:space="preserve"> a</w:t>
      </w:r>
      <w:r w:rsidR="00267B78" w:rsidRPr="00686318">
        <w:rPr>
          <w:color w:val="000000" w:themeColor="text1"/>
          <w:szCs w:val="24"/>
        </w:rPr>
        <w:t>n</w:t>
      </w:r>
      <w:r w:rsidR="00685B19" w:rsidRPr="00686318">
        <w:rPr>
          <w:color w:val="000000" w:themeColor="text1"/>
          <w:szCs w:val="24"/>
        </w:rPr>
        <w:t xml:space="preserve"> abrupt </w:t>
      </w:r>
      <w:r w:rsidRPr="00686318">
        <w:rPr>
          <w:color w:val="000000" w:themeColor="text1"/>
          <w:szCs w:val="24"/>
        </w:rPr>
        <w:t>change in policy</w:t>
      </w:r>
      <w:r w:rsidR="00685B19" w:rsidRPr="00686318">
        <w:rPr>
          <w:color w:val="000000" w:themeColor="text1"/>
          <w:szCs w:val="24"/>
        </w:rPr>
        <w:t>, issu</w:t>
      </w:r>
      <w:r w:rsidR="00267B78" w:rsidRPr="00686318">
        <w:rPr>
          <w:color w:val="000000" w:themeColor="text1"/>
          <w:szCs w:val="24"/>
        </w:rPr>
        <w:t>ing</w:t>
      </w:r>
      <w:r w:rsidR="00685B19" w:rsidRPr="00686318">
        <w:rPr>
          <w:color w:val="000000" w:themeColor="text1"/>
          <w:szCs w:val="24"/>
        </w:rPr>
        <w:t xml:space="preserve"> two private classification letters</w:t>
      </w:r>
      <w:r w:rsidR="00685B19" w:rsidRPr="00686318">
        <w:rPr>
          <w:rStyle w:val="FootnoteReference"/>
          <w:rFonts w:eastAsiaTheme="majorEastAsia"/>
          <w:color w:val="000000" w:themeColor="text1"/>
          <w:szCs w:val="24"/>
        </w:rPr>
        <w:footnoteReference w:id="16"/>
      </w:r>
      <w:r w:rsidR="00685B19" w:rsidRPr="00686318">
        <w:rPr>
          <w:color w:val="000000" w:themeColor="text1"/>
          <w:szCs w:val="24"/>
        </w:rPr>
        <w:t xml:space="preserve"> and its “Open Letter on the Redesign of ‘Stabilizing Braces’” on January 16, 2015 (the “2015 Open Letter”) completely reversing the position taken in its 2014 Letter. </w:t>
      </w:r>
      <w:r w:rsidRPr="00686318">
        <w:rPr>
          <w:color w:val="000000" w:themeColor="text1"/>
          <w:szCs w:val="24"/>
        </w:rPr>
        <w:t xml:space="preserve"> </w:t>
      </w:r>
      <w:r w:rsidR="008B293E" w:rsidRPr="00686318">
        <w:rPr>
          <w:color w:val="000000" w:themeColor="text1"/>
          <w:szCs w:val="24"/>
        </w:rPr>
        <w:t>In the 2015 Open Letter, ATF stated that the use of stabilizing braces, as designed, would not create a short-barreled rifle when attached to a firearm; and stabilizing braces are perfectly legal accessories for large pistols.</w:t>
      </w:r>
      <w:r w:rsidR="00B87865" w:rsidRPr="00686318">
        <w:rPr>
          <w:rStyle w:val="FootnoteReference"/>
          <w:color w:val="000000" w:themeColor="text1"/>
          <w:szCs w:val="24"/>
        </w:rPr>
        <w:footnoteReference w:id="17"/>
      </w:r>
      <w:r w:rsidR="008B293E" w:rsidRPr="00686318">
        <w:rPr>
          <w:color w:val="000000" w:themeColor="text1"/>
          <w:szCs w:val="24"/>
        </w:rPr>
        <w:t xml:space="preserve"> </w:t>
      </w:r>
      <w:r w:rsidR="005E6768">
        <w:rPr>
          <w:color w:val="000000" w:themeColor="text1"/>
          <w:szCs w:val="24"/>
        </w:rPr>
        <w:t xml:space="preserve"> </w:t>
      </w:r>
      <w:r w:rsidR="008B293E" w:rsidRPr="00686318">
        <w:rPr>
          <w:color w:val="000000" w:themeColor="text1"/>
          <w:szCs w:val="24"/>
        </w:rPr>
        <w:t>However, the 2015 Open Letter also advised that, because the stabilizing brace was not designed as a shoulder stock, “use” of the device as a shoulder stock would constitute a “redesign” of the firearm to which it was attached, resulting in the classification of the firearm as a short-barreled rifle subject to the NFA.</w:t>
      </w:r>
    </w:p>
    <w:p w14:paraId="02E33FAE" w14:textId="3AE55525" w:rsidR="006D13C3" w:rsidRDefault="004705F4" w:rsidP="00B245D1">
      <w:pPr>
        <w:pStyle w:val="CFParagraph"/>
        <w:numPr>
          <w:ilvl w:val="0"/>
          <w:numId w:val="0"/>
        </w:numPr>
        <w:spacing w:after="240" w:line="240" w:lineRule="auto"/>
        <w:rPr>
          <w:color w:val="000000" w:themeColor="text1"/>
          <w:szCs w:val="24"/>
        </w:rPr>
      </w:pPr>
      <w:r>
        <w:rPr>
          <w:color w:val="000000" w:themeColor="text1"/>
          <w:szCs w:val="24"/>
        </w:rPr>
        <w:t>In</w:t>
      </w:r>
      <w:r w:rsidR="00685B19" w:rsidRPr="00686318">
        <w:rPr>
          <w:color w:val="000000" w:themeColor="text1"/>
          <w:szCs w:val="24"/>
        </w:rPr>
        <w:t xml:space="preserve"> a 2017 classification letter to SB Tactical, ATF acknowledged “that the </w:t>
      </w:r>
      <w:r w:rsidR="00685B19" w:rsidRPr="00686318">
        <w:rPr>
          <w:i/>
          <w:iCs/>
          <w:color w:val="000000" w:themeColor="text1"/>
          <w:szCs w:val="24"/>
        </w:rPr>
        <w:t xml:space="preserve">Open Letter </w:t>
      </w:r>
      <w:r w:rsidR="00685B19" w:rsidRPr="00686318">
        <w:rPr>
          <w:color w:val="000000" w:themeColor="text1"/>
          <w:szCs w:val="24"/>
        </w:rPr>
        <w:t>may have generated some confusion concerning the analytical framework by which those conclusions were reached”</w:t>
      </w:r>
      <w:r w:rsidR="00162F41">
        <w:rPr>
          <w:color w:val="000000" w:themeColor="text1"/>
          <w:szCs w:val="24"/>
        </w:rPr>
        <w:t>,</w:t>
      </w:r>
      <w:r w:rsidR="00685B19" w:rsidRPr="00686318">
        <w:rPr>
          <w:color w:val="000000" w:themeColor="text1"/>
          <w:szCs w:val="24"/>
        </w:rPr>
        <w:t xml:space="preserve"> </w:t>
      </w:r>
      <w:r w:rsidR="00162F41">
        <w:rPr>
          <w:color w:val="000000" w:themeColor="text1"/>
          <w:szCs w:val="24"/>
        </w:rPr>
        <w:t xml:space="preserve">and it advised that </w:t>
      </w:r>
      <w:r w:rsidR="00161436" w:rsidRPr="001E26EB">
        <w:rPr>
          <w:color w:val="000000" w:themeColor="text1"/>
          <w:szCs w:val="24"/>
        </w:rPr>
        <w:t>“incidental, sporadic, or situational ‘use’” of an arm-brace on firearms that do not have certain modifications</w:t>
      </w:r>
      <w:r w:rsidR="00161436">
        <w:rPr>
          <w:color w:val="000000" w:themeColor="text1"/>
          <w:szCs w:val="24"/>
        </w:rPr>
        <w:t>”</w:t>
      </w:r>
      <w:r w:rsidR="008B5DFD">
        <w:rPr>
          <w:color w:val="000000" w:themeColor="text1"/>
          <w:szCs w:val="24"/>
        </w:rPr>
        <w:t xml:space="preserve"> </w:t>
      </w:r>
      <w:r w:rsidR="009E4677">
        <w:rPr>
          <w:color w:val="000000" w:themeColor="text1"/>
          <w:szCs w:val="24"/>
        </w:rPr>
        <w:t xml:space="preserve">alone </w:t>
      </w:r>
      <w:r w:rsidR="008B5DFD">
        <w:rPr>
          <w:color w:val="000000" w:themeColor="text1"/>
          <w:szCs w:val="24"/>
        </w:rPr>
        <w:t>would not subject a stabilizing brace-equipped pistol to the NFA.</w:t>
      </w:r>
      <w:r w:rsidR="00162F41">
        <w:rPr>
          <w:rStyle w:val="FootnoteReference"/>
          <w:color w:val="000000" w:themeColor="text1"/>
          <w:szCs w:val="24"/>
        </w:rPr>
        <w:footnoteReference w:id="18"/>
      </w:r>
    </w:p>
    <w:p w14:paraId="1557A974" w14:textId="6A700FA4" w:rsidR="00685B19" w:rsidRPr="00686318" w:rsidRDefault="006D13C3" w:rsidP="00B245D1">
      <w:pPr>
        <w:pStyle w:val="CFParagraph"/>
        <w:numPr>
          <w:ilvl w:val="0"/>
          <w:numId w:val="0"/>
        </w:numPr>
        <w:spacing w:after="240" w:line="240" w:lineRule="auto"/>
        <w:rPr>
          <w:color w:val="000000" w:themeColor="text1"/>
          <w:szCs w:val="24"/>
        </w:rPr>
      </w:pPr>
      <w:r>
        <w:rPr>
          <w:color w:val="000000" w:themeColor="text1"/>
          <w:szCs w:val="24"/>
        </w:rPr>
        <w:t>Also</w:t>
      </w:r>
      <w:r w:rsidR="002678FF" w:rsidRPr="00686318">
        <w:rPr>
          <w:color w:val="000000" w:themeColor="text1"/>
          <w:szCs w:val="24"/>
        </w:rPr>
        <w:t xml:space="preserve"> relevant to the proposed rule, the </w:t>
      </w:r>
      <w:r w:rsidR="00685B19" w:rsidRPr="00686318">
        <w:rPr>
          <w:color w:val="000000" w:themeColor="text1"/>
          <w:szCs w:val="24"/>
        </w:rPr>
        <w:t xml:space="preserve">2017 </w:t>
      </w:r>
      <w:r w:rsidR="002678FF" w:rsidRPr="00686318">
        <w:rPr>
          <w:color w:val="000000" w:themeColor="text1"/>
          <w:szCs w:val="24"/>
        </w:rPr>
        <w:t xml:space="preserve">ATF </w:t>
      </w:r>
      <w:r>
        <w:rPr>
          <w:color w:val="000000" w:themeColor="text1"/>
          <w:szCs w:val="24"/>
        </w:rPr>
        <w:t>l</w:t>
      </w:r>
      <w:r w:rsidR="00685B19" w:rsidRPr="00686318">
        <w:rPr>
          <w:color w:val="000000" w:themeColor="text1"/>
          <w:szCs w:val="24"/>
        </w:rPr>
        <w:t>etter</w:t>
      </w:r>
      <w:r>
        <w:rPr>
          <w:color w:val="000000" w:themeColor="text1"/>
          <w:szCs w:val="24"/>
        </w:rPr>
        <w:t xml:space="preserve"> to SB Tactical</w:t>
      </w:r>
      <w:r w:rsidR="00685B19" w:rsidRPr="00686318">
        <w:rPr>
          <w:color w:val="000000" w:themeColor="text1"/>
          <w:szCs w:val="24"/>
        </w:rPr>
        <w:t xml:space="preserve"> </w:t>
      </w:r>
      <w:r w:rsidR="00D52FC0">
        <w:rPr>
          <w:color w:val="000000" w:themeColor="text1"/>
          <w:szCs w:val="24"/>
        </w:rPr>
        <w:t>provided</w:t>
      </w:r>
      <w:r w:rsidR="00685B19" w:rsidRPr="00686318">
        <w:rPr>
          <w:color w:val="000000" w:themeColor="text1"/>
          <w:szCs w:val="24"/>
        </w:rPr>
        <w:t>:</w:t>
      </w:r>
    </w:p>
    <w:p w14:paraId="5F0C77B1" w14:textId="0647A0AA" w:rsidR="00685B19" w:rsidRPr="00686318" w:rsidRDefault="00685B19" w:rsidP="00B245D1">
      <w:pPr>
        <w:spacing w:after="240"/>
        <w:ind w:left="720" w:right="720"/>
        <w:jc w:val="both"/>
        <w:rPr>
          <w:rFonts w:ascii="Times New Roman" w:hAnsi="Times New Roman" w:cs="Times New Roman"/>
          <w:color w:val="000000" w:themeColor="text1"/>
        </w:rPr>
      </w:pPr>
      <w:r w:rsidRPr="00686318">
        <w:rPr>
          <w:rFonts w:ascii="Times New Roman" w:hAnsi="Times New Roman" w:cs="Times New Roman"/>
          <w:color w:val="000000" w:themeColor="text1"/>
        </w:rPr>
        <w:t>If, however, the shooter/possessor takes affirmative steps to configure the device for use as a shoulder-stock—for example, configuring the brace so as to permanently affix it to the end of a buffer tube, (thereby creating a length that has no other purpose than to facilitate its use as a stock), removing the arm-strap, or otherwise undermining its ability to be used as a brace—and then in fact shoots the firearm from the shoulder using the accessory as a shoulder stock, that person has objectively “redesigned” the firearm for purposes of the NFA. This conclusion is not based upon the mere fact that the firearm was fired from the shoulder at some point.</w:t>
      </w:r>
      <w:r w:rsidR="00E32CCC" w:rsidRPr="00686318">
        <w:rPr>
          <w:rStyle w:val="FootnoteReference"/>
          <w:rFonts w:ascii="Times New Roman" w:hAnsi="Times New Roman" w:cs="Times New Roman"/>
          <w:color w:val="000000" w:themeColor="text1"/>
        </w:rPr>
        <w:footnoteReference w:id="19"/>
      </w:r>
    </w:p>
    <w:p w14:paraId="50A9C575" w14:textId="4DAF0450" w:rsidR="00FD6A05" w:rsidRDefault="003D189F" w:rsidP="00B245D1">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With</w:t>
      </w:r>
      <w:r w:rsidR="00964BA4" w:rsidRPr="00686318">
        <w:rPr>
          <w:color w:val="000000" w:themeColor="text1"/>
          <w:szCs w:val="24"/>
        </w:rPr>
        <w:t xml:space="preserve"> the vagueness provided in public and private guidance, the twists and turns in ATF’s interpretations, and with </w:t>
      </w:r>
      <w:r w:rsidR="00582B1E">
        <w:rPr>
          <w:color w:val="000000" w:themeColor="text1"/>
          <w:szCs w:val="24"/>
        </w:rPr>
        <w:t xml:space="preserve">various </w:t>
      </w:r>
      <w:r w:rsidR="00964BA4" w:rsidRPr="00686318">
        <w:rPr>
          <w:color w:val="000000" w:themeColor="text1"/>
          <w:szCs w:val="24"/>
        </w:rPr>
        <w:t>private</w:t>
      </w:r>
      <w:r w:rsidR="00F11BB1">
        <w:rPr>
          <w:color w:val="000000" w:themeColor="text1"/>
          <w:szCs w:val="24"/>
        </w:rPr>
        <w:t xml:space="preserve"> ATF</w:t>
      </w:r>
      <w:r w:rsidR="00964BA4" w:rsidRPr="00686318">
        <w:rPr>
          <w:color w:val="000000" w:themeColor="text1"/>
          <w:szCs w:val="24"/>
        </w:rPr>
        <w:t xml:space="preserve"> letter classifications </w:t>
      </w:r>
      <w:r w:rsidR="00F11BB1">
        <w:rPr>
          <w:color w:val="000000" w:themeColor="text1"/>
          <w:szCs w:val="24"/>
        </w:rPr>
        <w:t>posted</w:t>
      </w:r>
      <w:r w:rsidR="00FD6A05">
        <w:rPr>
          <w:color w:val="000000" w:themeColor="text1"/>
          <w:szCs w:val="24"/>
        </w:rPr>
        <w:t xml:space="preserve"> </w:t>
      </w:r>
      <w:r w:rsidR="00F11BB1">
        <w:rPr>
          <w:color w:val="000000" w:themeColor="text1"/>
          <w:szCs w:val="24"/>
        </w:rPr>
        <w:t xml:space="preserve">online </w:t>
      </w:r>
      <w:r w:rsidR="00FD6A05">
        <w:rPr>
          <w:color w:val="000000" w:themeColor="text1"/>
          <w:szCs w:val="24"/>
        </w:rPr>
        <w:t>by recipients</w:t>
      </w:r>
      <w:r w:rsidR="00964BA4" w:rsidRPr="00686318">
        <w:rPr>
          <w:color w:val="000000" w:themeColor="text1"/>
          <w:szCs w:val="24"/>
        </w:rPr>
        <w:t xml:space="preserve">, it </w:t>
      </w:r>
      <w:r w:rsidR="00175C4D" w:rsidRPr="00686318">
        <w:rPr>
          <w:color w:val="000000" w:themeColor="text1"/>
          <w:szCs w:val="24"/>
        </w:rPr>
        <w:t>has been, and continues to be</w:t>
      </w:r>
      <w:r w:rsidR="00964BA4" w:rsidRPr="00686318">
        <w:rPr>
          <w:color w:val="000000" w:themeColor="text1"/>
          <w:szCs w:val="24"/>
        </w:rPr>
        <w:t xml:space="preserve"> difficult to determine what ATF’s current position is on a given day. </w:t>
      </w:r>
    </w:p>
    <w:p w14:paraId="7CA4B8E1" w14:textId="60BCFA2E" w:rsidR="002678FF" w:rsidRPr="00582B1E" w:rsidRDefault="003D189F" w:rsidP="00582B1E">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ATF never</w:t>
      </w:r>
      <w:r w:rsidR="00FD6A05">
        <w:rPr>
          <w:color w:val="000000" w:themeColor="text1"/>
          <w:szCs w:val="24"/>
        </w:rPr>
        <w:t xml:space="preserve"> before</w:t>
      </w:r>
      <w:r w:rsidRPr="00686318">
        <w:rPr>
          <w:color w:val="000000" w:themeColor="text1"/>
          <w:szCs w:val="24"/>
        </w:rPr>
        <w:t xml:space="preserve"> took the position that the NFA applies to pistols merely because of attachment or use of a stabilizing brace</w:t>
      </w:r>
      <w:r w:rsidR="00582B1E">
        <w:rPr>
          <w:color w:val="000000" w:themeColor="text1"/>
          <w:szCs w:val="24"/>
        </w:rPr>
        <w:t xml:space="preserve">.  </w:t>
      </w:r>
      <w:r w:rsidR="0064219E" w:rsidRPr="00686318">
        <w:rPr>
          <w:color w:val="000000" w:themeColor="text1"/>
        </w:rPr>
        <w:t xml:space="preserve">In </w:t>
      </w:r>
      <w:r w:rsidR="002B6F1C" w:rsidRPr="00686318">
        <w:rPr>
          <w:color w:val="000000" w:themeColor="text1"/>
        </w:rPr>
        <w:t xml:space="preserve">or around </w:t>
      </w:r>
      <w:r w:rsidR="0064219E" w:rsidRPr="00686318">
        <w:rPr>
          <w:color w:val="000000" w:themeColor="text1"/>
        </w:rPr>
        <w:t xml:space="preserve">August 2020, ATF </w:t>
      </w:r>
      <w:r w:rsidR="00582B1E">
        <w:rPr>
          <w:color w:val="000000" w:themeColor="text1"/>
        </w:rPr>
        <w:t xml:space="preserve">reportedly </w:t>
      </w:r>
      <w:r w:rsidR="0064219E" w:rsidRPr="00686318">
        <w:rPr>
          <w:color w:val="000000" w:themeColor="text1"/>
        </w:rPr>
        <w:t xml:space="preserve">advised industry that it is not imposing any restrictions on </w:t>
      </w:r>
      <w:r w:rsidR="00123C28" w:rsidRPr="00686318">
        <w:rPr>
          <w:color w:val="000000" w:themeColor="text1"/>
        </w:rPr>
        <w:t>stabilizing</w:t>
      </w:r>
      <w:r w:rsidR="0064219E" w:rsidRPr="00686318">
        <w:rPr>
          <w:color w:val="000000" w:themeColor="text1"/>
        </w:rPr>
        <w:t xml:space="preserve"> braces.</w:t>
      </w:r>
      <w:r w:rsidR="0064219E" w:rsidRPr="00686318">
        <w:rPr>
          <w:rStyle w:val="FootnoteReference"/>
          <w:color w:val="000000" w:themeColor="text1"/>
        </w:rPr>
        <w:footnoteReference w:id="20"/>
      </w:r>
      <w:r w:rsidR="0064219E" w:rsidRPr="00686318">
        <w:rPr>
          <w:color w:val="000000" w:themeColor="text1"/>
        </w:rPr>
        <w:t xml:space="preserve">  </w:t>
      </w:r>
      <w:r w:rsidR="007A6B2D">
        <w:rPr>
          <w:color w:val="000000" w:themeColor="text1"/>
        </w:rPr>
        <w:t>Just</w:t>
      </w:r>
      <w:r w:rsidR="0064219E" w:rsidRPr="00686318">
        <w:rPr>
          <w:color w:val="000000" w:themeColor="text1"/>
        </w:rPr>
        <w:t xml:space="preserve"> a few months later</w:t>
      </w:r>
      <w:r w:rsidR="007A6B2D">
        <w:rPr>
          <w:color w:val="000000" w:themeColor="text1"/>
        </w:rPr>
        <w:t>,</w:t>
      </w:r>
      <w:r w:rsidR="0064219E" w:rsidRPr="00686318">
        <w:rPr>
          <w:color w:val="000000" w:themeColor="text1"/>
        </w:rPr>
        <w:t xml:space="preserve"> </w:t>
      </w:r>
      <w:r w:rsidR="002D7BAC" w:rsidRPr="00686318">
        <w:rPr>
          <w:color w:val="000000" w:themeColor="text1"/>
        </w:rPr>
        <w:t>on December 18, 2020, ATF published a notice in the Federal Register seeking to impose NFA controls on braces meeting certain “Objective Factors for Classifying Weapons with ‘Stabilizing Braces’” (the “2020 Notice”).</w:t>
      </w:r>
      <w:r w:rsidR="00A8417A" w:rsidRPr="00686318">
        <w:rPr>
          <w:rStyle w:val="FootnoteReference"/>
          <w:color w:val="000000" w:themeColor="text1"/>
        </w:rPr>
        <w:footnoteReference w:id="21"/>
      </w:r>
    </w:p>
    <w:p w14:paraId="0059739C" w14:textId="3F164849" w:rsidR="00E37162" w:rsidRPr="00686318" w:rsidRDefault="0064219E"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ATF provided an extremely short 17-day time period for public comments to the 2020 Notice that began on the last day of Chanukah and ran over Christmas Eve and New Year’s Eve.</w:t>
      </w:r>
      <w:r w:rsidR="00B17F08" w:rsidRPr="00686318">
        <w:rPr>
          <w:rFonts w:ascii="Times New Roman" w:hAnsi="Times New Roman" w:cs="Times New Roman"/>
          <w:color w:val="000000" w:themeColor="text1"/>
        </w:rPr>
        <w:t xml:space="preserve">  </w:t>
      </w:r>
      <w:r w:rsidR="00FE19A8" w:rsidRPr="00686318">
        <w:rPr>
          <w:rFonts w:ascii="Times New Roman" w:hAnsi="Times New Roman" w:cs="Times New Roman"/>
          <w:color w:val="000000" w:themeColor="text1"/>
        </w:rPr>
        <w:t xml:space="preserve">This action violated Congressionally-mandated rulemaking requirements, threatening rights protected by the Second Amendment.  </w:t>
      </w:r>
      <w:r w:rsidR="00B17F08" w:rsidRPr="00686318">
        <w:rPr>
          <w:rFonts w:ascii="Times New Roman" w:hAnsi="Times New Roman" w:cs="Times New Roman"/>
          <w:color w:val="000000" w:themeColor="text1"/>
        </w:rPr>
        <w:t xml:space="preserve">SAF and others therefore filed a lawsuit in a federal court to require ATF to comply with </w:t>
      </w:r>
      <w:r w:rsidR="00FD6A05">
        <w:rPr>
          <w:rFonts w:ascii="Times New Roman" w:hAnsi="Times New Roman" w:cs="Times New Roman"/>
          <w:color w:val="000000" w:themeColor="text1"/>
        </w:rPr>
        <w:t xml:space="preserve">applicable </w:t>
      </w:r>
      <w:r w:rsidR="00096363" w:rsidRPr="00686318">
        <w:rPr>
          <w:rFonts w:ascii="Times New Roman" w:hAnsi="Times New Roman" w:cs="Times New Roman"/>
          <w:color w:val="000000" w:themeColor="text1"/>
        </w:rPr>
        <w:t>NFA and Administrative Procedures Act public comment requirements</w:t>
      </w:r>
      <w:r w:rsidR="00B17F08" w:rsidRPr="00686318">
        <w:rPr>
          <w:rFonts w:ascii="Times New Roman" w:hAnsi="Times New Roman" w:cs="Times New Roman"/>
          <w:color w:val="000000" w:themeColor="text1"/>
        </w:rPr>
        <w:t>.</w:t>
      </w:r>
      <w:r w:rsidR="00A8417A" w:rsidRPr="00686318">
        <w:rPr>
          <w:rStyle w:val="FootnoteReference"/>
          <w:rFonts w:ascii="Times New Roman" w:hAnsi="Times New Roman" w:cs="Times New Roman"/>
          <w:color w:val="000000" w:themeColor="text1"/>
        </w:rPr>
        <w:footnoteReference w:id="22"/>
      </w:r>
    </w:p>
    <w:p w14:paraId="59B7FD99" w14:textId="3D0E36D6" w:rsidR="008D0CA2" w:rsidRPr="00686318" w:rsidRDefault="002D7BAC" w:rsidP="00B245D1">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After receiving</w:t>
      </w:r>
      <w:r w:rsidR="00FA1BB6" w:rsidRPr="00686318">
        <w:rPr>
          <w:color w:val="000000" w:themeColor="text1"/>
          <w:szCs w:val="24"/>
        </w:rPr>
        <w:t xml:space="preserve"> </w:t>
      </w:r>
      <w:r w:rsidR="00992D1B" w:rsidRPr="00686318">
        <w:rPr>
          <w:color w:val="000000" w:themeColor="text1"/>
          <w:szCs w:val="24"/>
        </w:rPr>
        <w:t>letter</w:t>
      </w:r>
      <w:r w:rsidR="00907C6C" w:rsidRPr="00686318">
        <w:rPr>
          <w:color w:val="000000" w:themeColor="text1"/>
          <w:szCs w:val="24"/>
        </w:rPr>
        <w:t>s</w:t>
      </w:r>
      <w:r w:rsidR="00992D1B" w:rsidRPr="00686318">
        <w:rPr>
          <w:color w:val="000000" w:themeColor="text1"/>
          <w:szCs w:val="24"/>
        </w:rPr>
        <w:t xml:space="preserve"> </w:t>
      </w:r>
      <w:r w:rsidR="00907C6C" w:rsidRPr="00686318">
        <w:rPr>
          <w:color w:val="000000" w:themeColor="text1"/>
          <w:szCs w:val="24"/>
        </w:rPr>
        <w:t>signed by over 100</w:t>
      </w:r>
      <w:r w:rsidR="00A12682" w:rsidRPr="00686318">
        <w:rPr>
          <w:color w:val="000000" w:themeColor="text1"/>
          <w:szCs w:val="24"/>
        </w:rPr>
        <w:t xml:space="preserve"> members of </w:t>
      </w:r>
      <w:r w:rsidR="002678FF" w:rsidRPr="00686318">
        <w:rPr>
          <w:color w:val="000000" w:themeColor="text1"/>
          <w:szCs w:val="24"/>
        </w:rPr>
        <w:t>Congress</w:t>
      </w:r>
      <w:r w:rsidR="00EB1BB4">
        <w:rPr>
          <w:color w:val="000000" w:themeColor="text1"/>
          <w:szCs w:val="24"/>
        </w:rPr>
        <w:t xml:space="preserve"> that</w:t>
      </w:r>
      <w:r w:rsidR="00A12682" w:rsidRPr="00686318">
        <w:rPr>
          <w:color w:val="000000" w:themeColor="text1"/>
          <w:szCs w:val="24"/>
        </w:rPr>
        <w:br/>
      </w:r>
      <w:r w:rsidR="00907C6C" w:rsidRPr="00686318">
        <w:rPr>
          <w:color w:val="000000" w:themeColor="text1"/>
          <w:szCs w:val="24"/>
        </w:rPr>
        <w:t>object</w:t>
      </w:r>
      <w:r w:rsidR="00EB1BB4">
        <w:rPr>
          <w:color w:val="000000" w:themeColor="text1"/>
          <w:szCs w:val="24"/>
        </w:rPr>
        <w:t>ed</w:t>
      </w:r>
      <w:r w:rsidR="00907C6C" w:rsidRPr="00686318">
        <w:rPr>
          <w:color w:val="000000" w:themeColor="text1"/>
          <w:szCs w:val="24"/>
        </w:rPr>
        <w:t xml:space="preserve"> to </w:t>
      </w:r>
      <w:r w:rsidR="00202465" w:rsidRPr="00686318">
        <w:rPr>
          <w:color w:val="000000" w:themeColor="text1"/>
          <w:szCs w:val="24"/>
        </w:rPr>
        <w:t xml:space="preserve">the arbitrary and subjective nature of the </w:t>
      </w:r>
      <w:r w:rsidR="00FA1BB6" w:rsidRPr="00686318">
        <w:rPr>
          <w:color w:val="000000" w:themeColor="text1"/>
          <w:szCs w:val="24"/>
        </w:rPr>
        <w:t>2020 Notice</w:t>
      </w:r>
      <w:r w:rsidR="002678FF" w:rsidRPr="00686318">
        <w:rPr>
          <w:color w:val="000000" w:themeColor="text1"/>
          <w:szCs w:val="24"/>
        </w:rPr>
        <w:t xml:space="preserve">, and </w:t>
      </w:r>
      <w:r w:rsidR="00EB1BB4">
        <w:rPr>
          <w:color w:val="000000" w:themeColor="text1"/>
          <w:szCs w:val="24"/>
        </w:rPr>
        <w:t xml:space="preserve">after </w:t>
      </w:r>
      <w:r w:rsidR="006E7B56" w:rsidRPr="00686318">
        <w:rPr>
          <w:color w:val="000000" w:themeColor="text1"/>
          <w:szCs w:val="24"/>
        </w:rPr>
        <w:t>receipt</w:t>
      </w:r>
      <w:r w:rsidR="002678FF" w:rsidRPr="00686318">
        <w:rPr>
          <w:color w:val="000000" w:themeColor="text1"/>
          <w:szCs w:val="24"/>
        </w:rPr>
        <w:t xml:space="preserve"> of </w:t>
      </w:r>
      <w:r w:rsidRPr="00686318">
        <w:rPr>
          <w:color w:val="000000" w:themeColor="text1"/>
          <w:szCs w:val="24"/>
        </w:rPr>
        <w:t>over 70,000 public comments,</w:t>
      </w:r>
      <w:r w:rsidRPr="00686318">
        <w:rPr>
          <w:rStyle w:val="FootnoteReference"/>
          <w:color w:val="000000" w:themeColor="text1"/>
          <w:szCs w:val="24"/>
        </w:rPr>
        <w:footnoteReference w:id="23"/>
      </w:r>
      <w:r w:rsidRPr="00686318">
        <w:rPr>
          <w:color w:val="000000" w:themeColor="text1"/>
          <w:szCs w:val="24"/>
        </w:rPr>
        <w:t xml:space="preserve"> ATF withdrew the 2020 Notice.</w:t>
      </w:r>
      <w:r w:rsidR="00A8417A" w:rsidRPr="00686318">
        <w:rPr>
          <w:rStyle w:val="FootnoteReference"/>
          <w:color w:val="000000" w:themeColor="text1"/>
          <w:szCs w:val="24"/>
        </w:rPr>
        <w:footnoteReference w:id="24"/>
      </w:r>
    </w:p>
    <w:p w14:paraId="09AAC514" w14:textId="46B998B0" w:rsidR="00C04492" w:rsidRPr="00686318" w:rsidRDefault="00356787" w:rsidP="00B245D1">
      <w:pPr>
        <w:pStyle w:val="Heading2"/>
        <w:spacing w:before="0" w:after="240"/>
        <w:rPr>
          <w:rFonts w:ascii="Times New Roman" w:hAnsi="Times New Roman" w:cs="Times New Roman"/>
          <w:color w:val="000000" w:themeColor="text1"/>
          <w:sz w:val="24"/>
          <w:szCs w:val="24"/>
        </w:rPr>
      </w:pPr>
      <w:r w:rsidRPr="00686318">
        <w:rPr>
          <w:rFonts w:ascii="Times New Roman" w:hAnsi="Times New Roman" w:cs="Times New Roman"/>
          <w:color w:val="000000" w:themeColor="text1"/>
          <w:sz w:val="24"/>
          <w:szCs w:val="24"/>
        </w:rPr>
        <w:t>ATF Treatment under the Proposed Rule</w:t>
      </w:r>
    </w:p>
    <w:p w14:paraId="603EFD07" w14:textId="53F35F69" w:rsidR="00B349CC" w:rsidRPr="00686318" w:rsidRDefault="005D656A" w:rsidP="00B245D1">
      <w:pPr>
        <w:spacing w:after="240"/>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Under its proposed rule, </w:t>
      </w:r>
      <w:r w:rsidR="00ED31A9" w:rsidRPr="00686318">
        <w:rPr>
          <w:rFonts w:ascii="Times New Roman" w:hAnsi="Times New Roman" w:cs="Times New Roman"/>
          <w:color w:val="000000" w:themeColor="text1"/>
        </w:rPr>
        <w:t xml:space="preserve">ATF now </w:t>
      </w:r>
      <w:r w:rsidR="00B5528E" w:rsidRPr="00686318">
        <w:rPr>
          <w:rFonts w:ascii="Times New Roman" w:hAnsi="Times New Roman" w:cs="Times New Roman"/>
          <w:color w:val="000000" w:themeColor="text1"/>
        </w:rPr>
        <w:t>seeks</w:t>
      </w:r>
      <w:r w:rsidR="00ED31A9" w:rsidRPr="00686318">
        <w:rPr>
          <w:rFonts w:ascii="Times New Roman" w:hAnsi="Times New Roman" w:cs="Times New Roman"/>
          <w:color w:val="000000" w:themeColor="text1"/>
        </w:rPr>
        <w:t xml:space="preserve"> to amend the definition </w:t>
      </w:r>
      <w:r w:rsidR="00ED31A9" w:rsidRPr="00686318">
        <w:rPr>
          <w:rFonts w:ascii="Times New Roman" w:eastAsia="Times New Roman" w:hAnsi="Times New Roman" w:cs="Times New Roman"/>
          <w:color w:val="000000" w:themeColor="text1"/>
        </w:rPr>
        <w:t xml:space="preserve">of “rifle” </w:t>
      </w:r>
      <w:r w:rsidR="00B5528E" w:rsidRPr="00686318">
        <w:rPr>
          <w:rFonts w:ascii="Times New Roman" w:eastAsia="Times New Roman" w:hAnsi="Times New Roman" w:cs="Times New Roman"/>
          <w:color w:val="000000" w:themeColor="text1"/>
        </w:rPr>
        <w:t xml:space="preserve">in definitional sections of the regulations implementing the </w:t>
      </w:r>
      <w:r w:rsidR="00305858">
        <w:rPr>
          <w:rFonts w:ascii="Times New Roman" w:eastAsia="Times New Roman" w:hAnsi="Times New Roman" w:cs="Times New Roman"/>
          <w:color w:val="000000" w:themeColor="text1"/>
        </w:rPr>
        <w:t xml:space="preserve">GCA </w:t>
      </w:r>
      <w:r w:rsidR="00B5528E" w:rsidRPr="00686318">
        <w:rPr>
          <w:rFonts w:ascii="Times New Roman" w:eastAsia="Times New Roman" w:hAnsi="Times New Roman" w:cs="Times New Roman"/>
          <w:color w:val="000000" w:themeColor="text1"/>
        </w:rPr>
        <w:t xml:space="preserve">and </w:t>
      </w:r>
      <w:r w:rsidR="00AA7FB1" w:rsidRPr="00686318">
        <w:rPr>
          <w:rFonts w:ascii="Times New Roman" w:eastAsia="Times New Roman" w:hAnsi="Times New Roman" w:cs="Times New Roman"/>
          <w:color w:val="000000" w:themeColor="text1"/>
        </w:rPr>
        <w:t xml:space="preserve">the </w:t>
      </w:r>
      <w:r w:rsidR="00B5528E" w:rsidRPr="00686318">
        <w:rPr>
          <w:rFonts w:ascii="Times New Roman" w:eastAsia="Times New Roman" w:hAnsi="Times New Roman" w:cs="Times New Roman"/>
          <w:color w:val="000000" w:themeColor="text1"/>
        </w:rPr>
        <w:t>NFA,</w:t>
      </w:r>
      <w:r w:rsidR="00AA7FB1" w:rsidRPr="00686318">
        <w:rPr>
          <w:rFonts w:ascii="Times New Roman" w:eastAsia="Times New Roman" w:hAnsi="Times New Roman" w:cs="Times New Roman"/>
          <w:color w:val="000000" w:themeColor="text1"/>
        </w:rPr>
        <w:t xml:space="preserve"> </w:t>
      </w:r>
      <w:r w:rsidR="00FA1BB6" w:rsidRPr="00686318">
        <w:rPr>
          <w:rFonts w:ascii="Times New Roman" w:eastAsia="Times New Roman" w:hAnsi="Times New Roman" w:cs="Times New Roman"/>
          <w:color w:val="000000" w:themeColor="text1"/>
        </w:rPr>
        <w:t>at</w:t>
      </w:r>
      <w:r w:rsidR="00374A2B" w:rsidRPr="00686318">
        <w:rPr>
          <w:rFonts w:ascii="Times New Roman" w:eastAsia="Times New Roman" w:hAnsi="Times New Roman" w:cs="Times New Roman"/>
          <w:color w:val="000000" w:themeColor="text1"/>
        </w:rPr>
        <w:t xml:space="preserve"> </w:t>
      </w:r>
      <w:r w:rsidR="00ED31A9" w:rsidRPr="00686318">
        <w:rPr>
          <w:rFonts w:ascii="Times New Roman" w:eastAsia="Times New Roman" w:hAnsi="Times New Roman" w:cs="Times New Roman"/>
          <w:color w:val="000000" w:themeColor="text1"/>
        </w:rPr>
        <w:t>27 C</w:t>
      </w:r>
      <w:r w:rsidR="00B5528E" w:rsidRPr="00686318">
        <w:rPr>
          <w:rFonts w:ascii="Times New Roman" w:eastAsia="Times New Roman" w:hAnsi="Times New Roman" w:cs="Times New Roman"/>
          <w:color w:val="000000" w:themeColor="text1"/>
        </w:rPr>
        <w:t>.</w:t>
      </w:r>
      <w:r w:rsidR="00ED31A9" w:rsidRPr="00686318">
        <w:rPr>
          <w:rFonts w:ascii="Times New Roman" w:eastAsia="Times New Roman" w:hAnsi="Times New Roman" w:cs="Times New Roman"/>
          <w:color w:val="000000" w:themeColor="text1"/>
        </w:rPr>
        <w:t>F</w:t>
      </w:r>
      <w:r w:rsidR="00B5528E" w:rsidRPr="00686318">
        <w:rPr>
          <w:rFonts w:ascii="Times New Roman" w:eastAsia="Times New Roman" w:hAnsi="Times New Roman" w:cs="Times New Roman"/>
          <w:color w:val="000000" w:themeColor="text1"/>
        </w:rPr>
        <w:t>.</w:t>
      </w:r>
      <w:r w:rsidR="00ED31A9" w:rsidRPr="00686318">
        <w:rPr>
          <w:rFonts w:ascii="Times New Roman" w:eastAsia="Times New Roman" w:hAnsi="Times New Roman" w:cs="Times New Roman"/>
          <w:color w:val="000000" w:themeColor="text1"/>
        </w:rPr>
        <w:t>R</w:t>
      </w:r>
      <w:r w:rsidR="00B5528E" w:rsidRPr="00686318">
        <w:rPr>
          <w:rFonts w:ascii="Times New Roman" w:eastAsia="Times New Roman" w:hAnsi="Times New Roman" w:cs="Times New Roman"/>
          <w:color w:val="000000" w:themeColor="text1"/>
        </w:rPr>
        <w:t>. sections</w:t>
      </w:r>
      <w:r w:rsidR="00ED31A9" w:rsidRPr="00686318">
        <w:rPr>
          <w:rFonts w:ascii="Times New Roman" w:eastAsia="Times New Roman" w:hAnsi="Times New Roman" w:cs="Times New Roman"/>
          <w:color w:val="000000" w:themeColor="text1"/>
        </w:rPr>
        <w:t xml:space="preserve"> 478.11 and 479.11 respectively, to </w:t>
      </w:r>
      <w:r w:rsidR="00EC6645" w:rsidRPr="00686318">
        <w:rPr>
          <w:rFonts w:ascii="Times New Roman" w:eastAsia="Times New Roman" w:hAnsi="Times New Roman" w:cs="Times New Roman"/>
          <w:color w:val="000000" w:themeColor="text1"/>
        </w:rPr>
        <w:t>expand NFA control to cover</w:t>
      </w:r>
      <w:r w:rsidR="00ED31A9" w:rsidRPr="00686318">
        <w:rPr>
          <w:rFonts w:ascii="Times New Roman" w:eastAsia="Times New Roman" w:hAnsi="Times New Roman" w:cs="Times New Roman"/>
          <w:color w:val="000000" w:themeColor="text1"/>
        </w:rPr>
        <w:t xml:space="preserve"> </w:t>
      </w:r>
      <w:r w:rsidR="00EC6645" w:rsidRPr="00686318">
        <w:rPr>
          <w:rFonts w:ascii="Times New Roman" w:eastAsia="Times New Roman" w:hAnsi="Times New Roman" w:cs="Times New Roman"/>
          <w:color w:val="000000" w:themeColor="text1"/>
        </w:rPr>
        <w:t>“</w:t>
      </w:r>
      <w:r w:rsidR="00FF7778" w:rsidRPr="00686318">
        <w:rPr>
          <w:rFonts w:ascii="Times New Roman" w:eastAsia="Times New Roman" w:hAnsi="Times New Roman" w:cs="Times New Roman"/>
          <w:color w:val="000000" w:themeColor="text1"/>
        </w:rPr>
        <w:t xml:space="preserve">any weapon with a rifled barrel equipped with an accessory or component purported to assist the shooter stabilize the weapon while shooting with one hand, commonly referred to as a </w:t>
      </w:r>
      <w:r w:rsidR="00B349CC" w:rsidRPr="00686318">
        <w:rPr>
          <w:rFonts w:ascii="Times New Roman" w:eastAsia="Times New Roman" w:hAnsi="Times New Roman" w:cs="Times New Roman"/>
          <w:color w:val="000000" w:themeColor="text1"/>
        </w:rPr>
        <w:t>‘</w:t>
      </w:r>
      <w:r w:rsidR="00FF7778" w:rsidRPr="00686318">
        <w:rPr>
          <w:rFonts w:ascii="Times New Roman" w:eastAsia="Times New Roman" w:hAnsi="Times New Roman" w:cs="Times New Roman"/>
          <w:color w:val="000000" w:themeColor="text1"/>
        </w:rPr>
        <w:t>stabilizing brace</w:t>
      </w:r>
      <w:r w:rsidR="00B349CC" w:rsidRPr="00686318">
        <w:rPr>
          <w:rFonts w:ascii="Times New Roman" w:eastAsia="Times New Roman" w:hAnsi="Times New Roman" w:cs="Times New Roman"/>
          <w:color w:val="000000" w:themeColor="text1"/>
        </w:rPr>
        <w:t>,’</w:t>
      </w:r>
      <w:r w:rsidR="00FF7778" w:rsidRPr="00686318">
        <w:rPr>
          <w:rFonts w:ascii="Times New Roman" w:eastAsia="Times New Roman" w:hAnsi="Times New Roman" w:cs="Times New Roman"/>
          <w:color w:val="000000" w:themeColor="text1"/>
        </w:rPr>
        <w:t xml:space="preserve"> that has objective design features and characteristics that facilitate shoulder fire, as indicated on</w:t>
      </w:r>
      <w:r w:rsidR="00B349CC" w:rsidRPr="00686318">
        <w:rPr>
          <w:rFonts w:ascii="Times New Roman" w:eastAsia="Times New Roman" w:hAnsi="Times New Roman" w:cs="Times New Roman"/>
          <w:color w:val="000000" w:themeColor="text1"/>
        </w:rPr>
        <w:t xml:space="preserve"> a new proposed </w:t>
      </w:r>
      <w:r w:rsidR="00FF7778" w:rsidRPr="00686318">
        <w:rPr>
          <w:rFonts w:ascii="Times New Roman" w:eastAsia="Times New Roman" w:hAnsi="Times New Roman" w:cs="Times New Roman"/>
          <w:color w:val="000000" w:themeColor="text1"/>
        </w:rPr>
        <w:t>ATF Worksheet 4999</w:t>
      </w:r>
      <w:r w:rsidR="00B349CC" w:rsidRPr="00686318">
        <w:rPr>
          <w:rFonts w:ascii="Times New Roman" w:eastAsia="Times New Roman" w:hAnsi="Times New Roman" w:cs="Times New Roman"/>
          <w:color w:val="000000" w:themeColor="text1"/>
        </w:rPr>
        <w:t>.”</w:t>
      </w:r>
      <w:r w:rsidR="00B349CC" w:rsidRPr="00686318">
        <w:rPr>
          <w:rStyle w:val="FootnoteReference"/>
          <w:rFonts w:ascii="Times New Roman" w:eastAsia="Times New Roman" w:hAnsi="Times New Roman" w:cs="Times New Roman"/>
          <w:color w:val="000000" w:themeColor="text1"/>
        </w:rPr>
        <w:footnoteReference w:id="25"/>
      </w:r>
    </w:p>
    <w:p w14:paraId="1E66E5D0" w14:textId="655A8C94" w:rsidR="00242DF6" w:rsidRPr="00686318" w:rsidRDefault="00242DF6" w:rsidP="00B245D1">
      <w:pPr>
        <w:tabs>
          <w:tab w:val="left" w:pos="720"/>
        </w:tabs>
        <w:spacing w:after="240"/>
        <w:jc w:val="both"/>
        <w:rPr>
          <w:rFonts w:ascii="Times New Roman" w:hAnsi="Times New Roman" w:cs="Times New Roman"/>
          <w:color w:val="000000" w:themeColor="text1"/>
        </w:rPr>
      </w:pPr>
      <w:r w:rsidRPr="00686318">
        <w:rPr>
          <w:rFonts w:ascii="Times New Roman" w:eastAsia="Times New Roman" w:hAnsi="Times New Roman" w:cs="Times New Roman"/>
          <w:color w:val="000000" w:themeColor="text1"/>
        </w:rPr>
        <w:t xml:space="preserve">Proposed </w:t>
      </w:r>
      <w:r w:rsidR="00BD63B9" w:rsidRPr="00686318">
        <w:rPr>
          <w:rFonts w:ascii="Times New Roman" w:eastAsia="Times New Roman" w:hAnsi="Times New Roman" w:cs="Times New Roman"/>
          <w:color w:val="000000" w:themeColor="text1"/>
        </w:rPr>
        <w:t>ATF Worksheet 4999</w:t>
      </w:r>
      <w:r w:rsidRPr="00686318">
        <w:rPr>
          <w:rFonts w:ascii="Times New Roman" w:eastAsia="Times New Roman" w:hAnsi="Times New Roman" w:cs="Times New Roman"/>
          <w:color w:val="000000" w:themeColor="text1"/>
        </w:rPr>
        <w:t xml:space="preserve"> </w:t>
      </w:r>
      <w:r w:rsidR="00541B15" w:rsidRPr="00686318">
        <w:rPr>
          <w:rFonts w:ascii="Times New Roman" w:eastAsia="Times New Roman" w:hAnsi="Times New Roman" w:cs="Times New Roman"/>
          <w:color w:val="000000" w:themeColor="text1"/>
        </w:rPr>
        <w:t>will</w:t>
      </w:r>
      <w:r w:rsidRPr="00686318">
        <w:rPr>
          <w:rFonts w:ascii="Times New Roman" w:eastAsia="Times New Roman" w:hAnsi="Times New Roman" w:cs="Times New Roman"/>
          <w:color w:val="000000" w:themeColor="text1"/>
        </w:rPr>
        <w:t xml:space="preserve"> document ATF’s </w:t>
      </w:r>
      <w:r w:rsidR="00E265D9" w:rsidRPr="00686318">
        <w:rPr>
          <w:rFonts w:ascii="Times New Roman" w:eastAsia="Times New Roman" w:hAnsi="Times New Roman" w:cs="Times New Roman"/>
          <w:color w:val="000000" w:themeColor="text1"/>
        </w:rPr>
        <w:t xml:space="preserve">allocation of </w:t>
      </w:r>
      <w:r w:rsidR="0082551F" w:rsidRPr="00686318">
        <w:rPr>
          <w:rFonts w:ascii="Times New Roman" w:eastAsia="Times New Roman" w:hAnsi="Times New Roman" w:cs="Times New Roman"/>
          <w:color w:val="000000" w:themeColor="text1"/>
        </w:rPr>
        <w:t>weighted value</w:t>
      </w:r>
      <w:r w:rsidR="00E265D9" w:rsidRPr="00686318">
        <w:rPr>
          <w:rFonts w:ascii="Times New Roman" w:eastAsia="Times New Roman" w:hAnsi="Times New Roman" w:cs="Times New Roman"/>
          <w:color w:val="000000" w:themeColor="text1"/>
        </w:rPr>
        <w:t>s</w:t>
      </w:r>
      <w:r w:rsidR="0082551F" w:rsidRPr="00686318">
        <w:rPr>
          <w:rFonts w:ascii="Times New Roman" w:eastAsia="Times New Roman" w:hAnsi="Times New Roman" w:cs="Times New Roman"/>
          <w:color w:val="000000" w:themeColor="text1"/>
        </w:rPr>
        <w:t xml:space="preserve"> to various characteristics of </w:t>
      </w:r>
      <w:r w:rsidR="00E265D9" w:rsidRPr="00686318">
        <w:rPr>
          <w:rFonts w:ascii="Times New Roman" w:eastAsia="Times New Roman" w:hAnsi="Times New Roman" w:cs="Times New Roman"/>
          <w:color w:val="000000" w:themeColor="text1"/>
        </w:rPr>
        <w:t>a brace-equipped pistol submitted for classification.</w:t>
      </w:r>
      <w:r w:rsidR="00085DC3" w:rsidRPr="00686318">
        <w:rPr>
          <w:rFonts w:ascii="Times New Roman" w:eastAsia="Times New Roman" w:hAnsi="Times New Roman" w:cs="Times New Roman"/>
          <w:color w:val="000000" w:themeColor="text1"/>
        </w:rPr>
        <w:t xml:space="preserve"> </w:t>
      </w:r>
      <w:r w:rsidR="00432898" w:rsidRPr="00686318">
        <w:rPr>
          <w:rFonts w:ascii="Times New Roman" w:eastAsia="Times New Roman" w:hAnsi="Times New Roman" w:cs="Times New Roman"/>
          <w:color w:val="000000" w:themeColor="text1"/>
        </w:rPr>
        <w:t xml:space="preserve"> </w:t>
      </w:r>
      <w:r w:rsidR="00541B15" w:rsidRPr="00686318">
        <w:rPr>
          <w:rFonts w:ascii="Times New Roman" w:eastAsia="Times New Roman" w:hAnsi="Times New Roman" w:cs="Times New Roman"/>
          <w:color w:val="000000" w:themeColor="text1"/>
        </w:rPr>
        <w:t>A</w:t>
      </w:r>
      <w:r w:rsidR="00085DC3" w:rsidRPr="00686318">
        <w:rPr>
          <w:rFonts w:ascii="Times New Roman" w:eastAsia="Times New Roman" w:hAnsi="Times New Roman" w:cs="Times New Roman"/>
          <w:color w:val="000000" w:themeColor="text1"/>
        </w:rPr>
        <w:t>s</w:t>
      </w:r>
      <w:r w:rsidR="00541B15" w:rsidRPr="00686318">
        <w:rPr>
          <w:rFonts w:ascii="Times New Roman" w:eastAsia="Times New Roman" w:hAnsi="Times New Roman" w:cs="Times New Roman"/>
          <w:color w:val="000000" w:themeColor="text1"/>
        </w:rPr>
        <w:t xml:space="preserve"> proposed, th</w:t>
      </w:r>
      <w:r w:rsidR="0051464D">
        <w:rPr>
          <w:rFonts w:ascii="Times New Roman" w:eastAsia="Times New Roman" w:hAnsi="Times New Roman" w:cs="Times New Roman"/>
          <w:color w:val="000000" w:themeColor="text1"/>
        </w:rPr>
        <w:t>is</w:t>
      </w:r>
      <w:r w:rsidR="00E265D9" w:rsidRPr="00686318">
        <w:rPr>
          <w:rFonts w:ascii="Times New Roman" w:eastAsia="Times New Roman" w:hAnsi="Times New Roman" w:cs="Times New Roman"/>
          <w:color w:val="000000" w:themeColor="text1"/>
        </w:rPr>
        <w:t xml:space="preserve"> </w:t>
      </w:r>
      <w:r w:rsidRPr="00686318">
        <w:rPr>
          <w:rFonts w:ascii="Times New Roman" w:hAnsi="Times New Roman" w:cs="Times New Roman"/>
          <w:color w:val="000000" w:themeColor="text1"/>
        </w:rPr>
        <w:t>scoring scheme w</w:t>
      </w:r>
      <w:r w:rsidR="00541B15" w:rsidRPr="00686318">
        <w:rPr>
          <w:rFonts w:ascii="Times New Roman" w:hAnsi="Times New Roman" w:cs="Times New Roman"/>
          <w:color w:val="000000" w:themeColor="text1"/>
        </w:rPr>
        <w:t>ill</w:t>
      </w:r>
      <w:r w:rsidRPr="00686318">
        <w:rPr>
          <w:rFonts w:ascii="Times New Roman" w:hAnsi="Times New Roman" w:cs="Times New Roman"/>
          <w:color w:val="000000" w:themeColor="text1"/>
        </w:rPr>
        <w:t xml:space="preserve"> apply to any pistol a firearm that weighs at least </w:t>
      </w:r>
      <w:r w:rsidR="0051464D">
        <w:rPr>
          <w:rFonts w:ascii="Times New Roman" w:hAnsi="Times New Roman" w:cs="Times New Roman"/>
          <w:color w:val="000000" w:themeColor="text1"/>
        </w:rPr>
        <w:t>4</w:t>
      </w:r>
      <w:r w:rsidRPr="00686318">
        <w:rPr>
          <w:rFonts w:ascii="Times New Roman" w:hAnsi="Times New Roman" w:cs="Times New Roman"/>
          <w:color w:val="000000" w:themeColor="text1"/>
        </w:rPr>
        <w:t xml:space="preserve"> pounds and is between 12 and 26 inches long.</w:t>
      </w:r>
      <w:r w:rsidR="00541B15" w:rsidRPr="00686318">
        <w:rPr>
          <w:rFonts w:ascii="Times New Roman" w:hAnsi="Times New Roman" w:cs="Times New Roman"/>
          <w:color w:val="000000" w:themeColor="text1"/>
        </w:rPr>
        <w:t xml:space="preserve"> </w:t>
      </w:r>
      <w:r w:rsidR="00085DC3" w:rsidRPr="00686318">
        <w:rPr>
          <w:rFonts w:ascii="Times New Roman" w:hAnsi="Times New Roman" w:cs="Times New Roman"/>
          <w:color w:val="000000" w:themeColor="text1"/>
        </w:rPr>
        <w:t xml:space="preserve"> </w:t>
      </w:r>
      <w:r w:rsidR="00E265D9" w:rsidRPr="00686318">
        <w:rPr>
          <w:rFonts w:ascii="Times New Roman" w:hAnsi="Times New Roman" w:cs="Times New Roman"/>
          <w:color w:val="000000" w:themeColor="text1"/>
        </w:rPr>
        <w:t>Its</w:t>
      </w:r>
      <w:r w:rsidRPr="00686318">
        <w:rPr>
          <w:rFonts w:ascii="Times New Roman" w:hAnsi="Times New Roman" w:cs="Times New Roman"/>
          <w:color w:val="000000" w:themeColor="text1"/>
        </w:rPr>
        <w:t xml:space="preserve"> proposed point values range from 0 to 4 points based upon the degree of the indicator, explained by ATF as follows:</w:t>
      </w:r>
    </w:p>
    <w:p w14:paraId="6C8B0FF6" w14:textId="77777777" w:rsidR="00242DF6" w:rsidRPr="00686318" w:rsidRDefault="00242DF6" w:rsidP="00B245D1">
      <w:pPr>
        <w:pStyle w:val="ListParagraph"/>
        <w:numPr>
          <w:ilvl w:val="0"/>
          <w:numId w:val="11"/>
        </w:numPr>
        <w:tabs>
          <w:tab w:val="left" w:pos="720"/>
        </w:tabs>
        <w:spacing w:after="240"/>
        <w:contextualSpacing w:val="0"/>
        <w:jc w:val="both"/>
        <w:rPr>
          <w:rFonts w:ascii="Times New Roman" w:hAnsi="Times New Roman" w:cs="Times New Roman"/>
          <w:color w:val="000000" w:themeColor="text1"/>
        </w:rPr>
      </w:pPr>
      <w:r w:rsidRPr="00686318">
        <w:rPr>
          <w:rFonts w:ascii="Times New Roman" w:hAnsi="Times New Roman" w:cs="Times New Roman"/>
          <w:color w:val="000000" w:themeColor="text1"/>
        </w:rPr>
        <w:t>1 point: Minor Indicator (the weapon could be fired from the shoulder)</w:t>
      </w:r>
    </w:p>
    <w:p w14:paraId="2DF0416F" w14:textId="77777777" w:rsidR="00242DF6" w:rsidRPr="00686318" w:rsidRDefault="00242DF6" w:rsidP="00B245D1">
      <w:pPr>
        <w:pStyle w:val="ListParagraph"/>
        <w:numPr>
          <w:ilvl w:val="0"/>
          <w:numId w:val="11"/>
        </w:numPr>
        <w:tabs>
          <w:tab w:val="left" w:pos="720"/>
        </w:tabs>
        <w:spacing w:after="240"/>
        <w:contextualSpacing w:val="0"/>
        <w:jc w:val="both"/>
        <w:rPr>
          <w:rFonts w:ascii="Times New Roman" w:hAnsi="Times New Roman" w:cs="Times New Roman"/>
          <w:color w:val="000000" w:themeColor="text1"/>
        </w:rPr>
      </w:pPr>
      <w:r w:rsidRPr="00686318">
        <w:rPr>
          <w:rFonts w:ascii="Times New Roman" w:hAnsi="Times New Roman" w:cs="Times New Roman"/>
          <w:color w:val="000000" w:themeColor="text1"/>
        </w:rPr>
        <w:t>2 points: Moderate Indicator (the weapon may be designed and intended to be fired from the shoulder)</w:t>
      </w:r>
    </w:p>
    <w:p w14:paraId="750B1CE8" w14:textId="77777777" w:rsidR="00242DF6" w:rsidRPr="00686318" w:rsidRDefault="00242DF6" w:rsidP="00B245D1">
      <w:pPr>
        <w:pStyle w:val="ListParagraph"/>
        <w:numPr>
          <w:ilvl w:val="0"/>
          <w:numId w:val="11"/>
        </w:numPr>
        <w:tabs>
          <w:tab w:val="left" w:pos="720"/>
        </w:tabs>
        <w:spacing w:after="240"/>
        <w:contextualSpacing w:val="0"/>
        <w:jc w:val="both"/>
        <w:rPr>
          <w:rFonts w:ascii="Times New Roman" w:hAnsi="Times New Roman" w:cs="Times New Roman"/>
          <w:color w:val="000000" w:themeColor="text1"/>
        </w:rPr>
      </w:pPr>
      <w:r w:rsidRPr="00686318">
        <w:rPr>
          <w:rFonts w:ascii="Times New Roman" w:hAnsi="Times New Roman" w:cs="Times New Roman"/>
          <w:color w:val="000000" w:themeColor="text1"/>
        </w:rPr>
        <w:t>3 points: Strong Indicator (the weapon is likely designed and intended to be fired from the shoulder)</w:t>
      </w:r>
    </w:p>
    <w:p w14:paraId="4660EB77" w14:textId="7AD527CD" w:rsidR="00242DF6" w:rsidRPr="00686318" w:rsidRDefault="00242DF6" w:rsidP="00B245D1">
      <w:pPr>
        <w:pStyle w:val="ListParagraph"/>
        <w:numPr>
          <w:ilvl w:val="0"/>
          <w:numId w:val="11"/>
        </w:numPr>
        <w:tabs>
          <w:tab w:val="left" w:pos="720"/>
        </w:tabs>
        <w:spacing w:after="240"/>
        <w:contextualSpacing w:val="0"/>
        <w:jc w:val="both"/>
        <w:rPr>
          <w:rFonts w:ascii="Times New Roman" w:hAnsi="Times New Roman" w:cs="Times New Roman"/>
          <w:color w:val="000000" w:themeColor="text1"/>
        </w:rPr>
      </w:pPr>
      <w:r w:rsidRPr="00686318">
        <w:rPr>
          <w:rFonts w:ascii="Times New Roman" w:hAnsi="Times New Roman" w:cs="Times New Roman"/>
          <w:color w:val="000000" w:themeColor="text1"/>
        </w:rPr>
        <w:t>4 points: Decisive Indicator (the weapon is designed and intended to be fired from the shoulder)</w:t>
      </w:r>
    </w:p>
    <w:p w14:paraId="68667772" w14:textId="6829FE9A" w:rsidR="004413EE" w:rsidRPr="00686318" w:rsidRDefault="00242DF6" w:rsidP="00B245D1">
      <w:pPr>
        <w:tabs>
          <w:tab w:val="left" w:pos="720"/>
        </w:tabs>
        <w:spacing w:after="240"/>
        <w:jc w:val="both"/>
        <w:rPr>
          <w:rFonts w:ascii="Times New Roman" w:eastAsia="Times New Roman" w:hAnsi="Times New Roman" w:cs="Times New Roman"/>
          <w:color w:val="000000" w:themeColor="text1"/>
        </w:rPr>
      </w:pPr>
      <w:r w:rsidRPr="00686318">
        <w:rPr>
          <w:rFonts w:ascii="Times New Roman" w:eastAsia="Times New Roman" w:hAnsi="Times New Roman" w:cs="Times New Roman"/>
          <w:color w:val="000000" w:themeColor="text1"/>
        </w:rPr>
        <w:t xml:space="preserve">Features are assigned points and organized under two sections. </w:t>
      </w:r>
      <w:r w:rsidR="00085DC3" w:rsidRPr="00686318">
        <w:rPr>
          <w:rFonts w:ascii="Times New Roman" w:eastAsia="Times New Roman" w:hAnsi="Times New Roman" w:cs="Times New Roman"/>
          <w:color w:val="000000" w:themeColor="text1"/>
        </w:rPr>
        <w:t xml:space="preserve"> </w:t>
      </w:r>
      <w:r w:rsidR="004413EE" w:rsidRPr="00686318">
        <w:rPr>
          <w:rFonts w:ascii="Times New Roman" w:eastAsia="Times New Roman" w:hAnsi="Times New Roman" w:cs="Times New Roman"/>
          <w:color w:val="000000" w:themeColor="text1"/>
        </w:rPr>
        <w:t xml:space="preserve">A firearm that accumulates 4 points or more in either section will be classified as an </w:t>
      </w:r>
      <w:r w:rsidR="004413EE" w:rsidRPr="00686318">
        <w:rPr>
          <w:rFonts w:ascii="Times New Roman" w:hAnsi="Times New Roman" w:cs="Times New Roman"/>
          <w:color w:val="000000" w:themeColor="text1"/>
        </w:rPr>
        <w:t xml:space="preserve">NFA SBR.  </w:t>
      </w:r>
      <w:r w:rsidR="0082551F" w:rsidRPr="00686318">
        <w:rPr>
          <w:rFonts w:ascii="Times New Roman" w:eastAsia="Times New Roman" w:hAnsi="Times New Roman" w:cs="Times New Roman"/>
          <w:color w:val="000000" w:themeColor="text1"/>
        </w:rPr>
        <w:t>A pistol that accumulates less than 4 points in Section II (Accessory Characteristics), and less than 4 points in Section III (Configuration of Weapon), will generally be determined not to be designed to be fired from the shoulder</w:t>
      </w:r>
      <w:r w:rsidR="004413EE" w:rsidRPr="00686318">
        <w:rPr>
          <w:rFonts w:ascii="Times New Roman" w:eastAsia="Times New Roman" w:hAnsi="Times New Roman" w:cs="Times New Roman"/>
          <w:color w:val="000000" w:themeColor="text1"/>
        </w:rPr>
        <w:t xml:space="preserve">.  However, ATF reserves the discretion to impose NFA control on any pistol not caught by the scoring scheme where </w:t>
      </w:r>
      <w:r w:rsidR="0082551F" w:rsidRPr="00686318">
        <w:rPr>
          <w:rFonts w:ascii="Times New Roman" w:eastAsia="Times New Roman" w:hAnsi="Times New Roman" w:cs="Times New Roman"/>
          <w:color w:val="000000" w:themeColor="text1"/>
        </w:rPr>
        <w:t>“there is evidence that the manufacturer or maker expressly intended to design the weapon to be fired from the shoulder.”</w:t>
      </w:r>
      <w:r w:rsidR="003E326C" w:rsidRPr="00686318">
        <w:rPr>
          <w:rStyle w:val="FootnoteReference"/>
          <w:rFonts w:ascii="Times New Roman" w:hAnsi="Times New Roman" w:cs="Times New Roman"/>
          <w:color w:val="000000" w:themeColor="text1"/>
        </w:rPr>
        <w:t xml:space="preserve"> </w:t>
      </w:r>
      <w:r w:rsidR="003E326C" w:rsidRPr="00686318">
        <w:rPr>
          <w:rStyle w:val="FootnoteReference"/>
          <w:rFonts w:ascii="Times New Roman" w:hAnsi="Times New Roman" w:cs="Times New Roman"/>
          <w:color w:val="000000" w:themeColor="text1"/>
        </w:rPr>
        <w:footnoteReference w:id="26"/>
      </w:r>
      <w:r w:rsidR="0082551F" w:rsidRPr="00686318">
        <w:rPr>
          <w:rFonts w:ascii="Times New Roman" w:eastAsia="Times New Roman" w:hAnsi="Times New Roman" w:cs="Times New Roman"/>
          <w:color w:val="000000" w:themeColor="text1"/>
        </w:rPr>
        <w:t xml:space="preserve"> </w:t>
      </w:r>
      <w:r w:rsidR="00B92F9E" w:rsidRPr="00686318">
        <w:rPr>
          <w:rFonts w:ascii="Times New Roman" w:eastAsia="Times New Roman" w:hAnsi="Times New Roman" w:cs="Times New Roman"/>
          <w:color w:val="000000" w:themeColor="text1"/>
        </w:rPr>
        <w:t xml:space="preserve"> </w:t>
      </w:r>
      <w:r w:rsidR="004413EE" w:rsidRPr="00686318">
        <w:rPr>
          <w:rFonts w:ascii="Times New Roman" w:eastAsia="Times New Roman" w:hAnsi="Times New Roman" w:cs="Times New Roman"/>
          <w:color w:val="000000" w:themeColor="text1"/>
        </w:rPr>
        <w:t>In other words, as</w:t>
      </w:r>
      <w:r w:rsidR="004413EE" w:rsidRPr="00686318">
        <w:rPr>
          <w:rFonts w:ascii="Times New Roman" w:hAnsi="Times New Roman" w:cs="Times New Roman"/>
          <w:color w:val="000000" w:themeColor="text1"/>
        </w:rPr>
        <w:t xml:space="preserve"> stated in the proposed </w:t>
      </w:r>
      <w:r w:rsidR="004413EE" w:rsidRPr="00686318">
        <w:rPr>
          <w:rFonts w:ascii="Times New Roman" w:eastAsia="Times New Roman" w:hAnsi="Times New Roman" w:cs="Times New Roman"/>
          <w:color w:val="000000" w:themeColor="text1"/>
        </w:rPr>
        <w:t>ATF Worksheet 4999, t</w:t>
      </w:r>
      <w:r w:rsidR="004413EE" w:rsidRPr="00686318">
        <w:rPr>
          <w:rFonts w:ascii="Times New Roman" w:hAnsi="Times New Roman" w:cs="Times New Roman"/>
          <w:color w:val="000000" w:themeColor="text1"/>
        </w:rPr>
        <w:t>he scheme would also allow ATF to impose NFA control over pistols that do not exceed the stated threshold</w:t>
      </w:r>
      <w:r w:rsidR="004413EE" w:rsidRPr="00686318">
        <w:rPr>
          <w:rFonts w:ascii="Times New Roman" w:eastAsia="Times New Roman" w:hAnsi="Times New Roman" w:cs="Times New Roman"/>
          <w:color w:val="000000" w:themeColor="text1"/>
        </w:rPr>
        <w:t>.</w:t>
      </w:r>
      <w:r w:rsidR="004413EE" w:rsidRPr="00686318">
        <w:rPr>
          <w:rStyle w:val="FootnoteReference"/>
          <w:rFonts w:ascii="Times New Roman" w:eastAsia="Times New Roman" w:hAnsi="Times New Roman" w:cs="Times New Roman"/>
          <w:color w:val="000000" w:themeColor="text1"/>
        </w:rPr>
        <w:footnoteReference w:id="27"/>
      </w:r>
    </w:p>
    <w:p w14:paraId="3DD5C2E6" w14:textId="21B43553" w:rsidR="00204514" w:rsidRPr="00686318" w:rsidRDefault="00204514" w:rsidP="00DA3F46">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Under the proposed rule, </w:t>
      </w:r>
      <w:r w:rsidR="0051464D">
        <w:rPr>
          <w:rFonts w:ascii="Times New Roman" w:hAnsi="Times New Roman" w:cs="Times New Roman"/>
          <w:color w:val="000000" w:themeColor="text1"/>
        </w:rPr>
        <w:t xml:space="preserve">affected </w:t>
      </w:r>
      <w:r w:rsidRPr="00686318">
        <w:rPr>
          <w:rFonts w:ascii="Times New Roman" w:hAnsi="Times New Roman" w:cs="Times New Roman"/>
          <w:color w:val="000000" w:themeColor="text1"/>
        </w:rPr>
        <w:t xml:space="preserve">persons </w:t>
      </w:r>
      <w:r w:rsidR="0051464D">
        <w:rPr>
          <w:rFonts w:ascii="Times New Roman" w:hAnsi="Times New Roman" w:cs="Times New Roman"/>
          <w:color w:val="000000" w:themeColor="text1"/>
        </w:rPr>
        <w:t xml:space="preserve">(i.e., persons who </w:t>
      </w:r>
      <w:r w:rsidRPr="00686318">
        <w:rPr>
          <w:rFonts w:ascii="Times New Roman" w:hAnsi="Times New Roman" w:cs="Times New Roman"/>
          <w:color w:val="000000" w:themeColor="text1"/>
        </w:rPr>
        <w:t xml:space="preserve">possess stabilizing brace-equipped pistols caught by ATF’s </w:t>
      </w:r>
      <w:r w:rsidR="0051464D">
        <w:rPr>
          <w:rFonts w:ascii="Times New Roman" w:hAnsi="Times New Roman" w:cs="Times New Roman"/>
          <w:color w:val="000000" w:themeColor="text1"/>
        </w:rPr>
        <w:t>expanded NFA</w:t>
      </w:r>
      <w:r w:rsidRPr="00686318">
        <w:rPr>
          <w:rFonts w:ascii="Times New Roman" w:hAnsi="Times New Roman" w:cs="Times New Roman"/>
          <w:color w:val="000000" w:themeColor="text1"/>
        </w:rPr>
        <w:t xml:space="preserve"> controls</w:t>
      </w:r>
      <w:r w:rsidR="0051464D">
        <w:rPr>
          <w:rFonts w:ascii="Times New Roman" w:hAnsi="Times New Roman" w:cs="Times New Roman"/>
          <w:color w:val="000000" w:themeColor="text1"/>
        </w:rPr>
        <w:t>)</w:t>
      </w:r>
      <w:r w:rsidRPr="00686318">
        <w:rPr>
          <w:rFonts w:ascii="Times New Roman" w:hAnsi="Times New Roman" w:cs="Times New Roman"/>
          <w:color w:val="000000" w:themeColor="text1"/>
        </w:rPr>
        <w:t xml:space="preserve"> would need to take one of the following actions before the effective date of a final rule.</w:t>
      </w:r>
    </w:p>
    <w:p w14:paraId="4CA2D3EF" w14:textId="77777777" w:rsidR="00204514" w:rsidRPr="00686318" w:rsidRDefault="00204514" w:rsidP="00B245D1">
      <w:pPr>
        <w:pStyle w:val="ListParagraph"/>
        <w:numPr>
          <w:ilvl w:val="0"/>
          <w:numId w:val="23"/>
        </w:numPr>
        <w:spacing w:after="240"/>
        <w:contextualSpacing w:val="0"/>
        <w:rPr>
          <w:rFonts w:ascii="Times New Roman" w:hAnsi="Times New Roman" w:cs="Times New Roman"/>
          <w:color w:val="000000" w:themeColor="text1"/>
        </w:rPr>
      </w:pPr>
      <w:r w:rsidRPr="00686318">
        <w:rPr>
          <w:rFonts w:ascii="Times New Roman" w:hAnsi="Times New Roman" w:cs="Times New Roman"/>
          <w:color w:val="000000" w:themeColor="text1"/>
        </w:rPr>
        <w:t>Permanently remove or alter the stabilizing brace such that it cannot be reattached, converting the firearm back to its original pistol configuration.</w:t>
      </w:r>
    </w:p>
    <w:p w14:paraId="1DA9649F" w14:textId="77777777" w:rsidR="00204514" w:rsidRPr="00686318" w:rsidRDefault="00204514" w:rsidP="00B245D1">
      <w:pPr>
        <w:pStyle w:val="ListParagraph"/>
        <w:numPr>
          <w:ilvl w:val="0"/>
          <w:numId w:val="23"/>
        </w:numPr>
        <w:spacing w:after="240"/>
        <w:contextualSpacing w:val="0"/>
        <w:rPr>
          <w:rFonts w:ascii="Times New Roman" w:hAnsi="Times New Roman" w:cs="Times New Roman"/>
          <w:color w:val="000000" w:themeColor="text1"/>
        </w:rPr>
      </w:pPr>
      <w:r w:rsidRPr="00686318">
        <w:rPr>
          <w:rFonts w:ascii="Times New Roman" w:hAnsi="Times New Roman" w:cs="Times New Roman"/>
          <w:color w:val="000000" w:themeColor="text1"/>
        </w:rPr>
        <w:t>Remove the short barrel and attach a 16-inch or longer barrel to the pistol.</w:t>
      </w:r>
    </w:p>
    <w:p w14:paraId="0685F7B7" w14:textId="77777777" w:rsidR="00204514" w:rsidRPr="00686318" w:rsidRDefault="00204514" w:rsidP="00B245D1">
      <w:pPr>
        <w:pStyle w:val="ListParagraph"/>
        <w:numPr>
          <w:ilvl w:val="0"/>
          <w:numId w:val="23"/>
        </w:numPr>
        <w:spacing w:after="240"/>
        <w:contextualSpacing w:val="0"/>
        <w:rPr>
          <w:rFonts w:ascii="Times New Roman" w:hAnsi="Times New Roman" w:cs="Times New Roman"/>
          <w:color w:val="000000" w:themeColor="text1"/>
        </w:rPr>
      </w:pPr>
      <w:r w:rsidRPr="00686318">
        <w:rPr>
          <w:rFonts w:ascii="Times New Roman" w:hAnsi="Times New Roman" w:cs="Times New Roman"/>
          <w:color w:val="000000" w:themeColor="text1"/>
        </w:rPr>
        <w:t xml:space="preserve">Destroy the firearm. </w:t>
      </w:r>
    </w:p>
    <w:p w14:paraId="5C7CD3B0" w14:textId="77777777" w:rsidR="00204514" w:rsidRPr="00686318" w:rsidRDefault="00204514" w:rsidP="00B245D1">
      <w:pPr>
        <w:pStyle w:val="ListParagraph"/>
        <w:numPr>
          <w:ilvl w:val="0"/>
          <w:numId w:val="23"/>
        </w:numPr>
        <w:spacing w:after="240"/>
        <w:contextualSpacing w:val="0"/>
        <w:rPr>
          <w:rFonts w:ascii="Times New Roman" w:hAnsi="Times New Roman" w:cs="Times New Roman"/>
          <w:color w:val="000000" w:themeColor="text1"/>
        </w:rPr>
      </w:pPr>
      <w:r w:rsidRPr="00686318">
        <w:rPr>
          <w:rFonts w:ascii="Times New Roman" w:hAnsi="Times New Roman" w:cs="Times New Roman"/>
          <w:color w:val="000000" w:themeColor="text1"/>
        </w:rPr>
        <w:t>Turn the firearm into a local ATF office.</w:t>
      </w:r>
    </w:p>
    <w:p w14:paraId="3BD1E739" w14:textId="57773447" w:rsidR="00204514" w:rsidRPr="00686318" w:rsidRDefault="00204514" w:rsidP="00B245D1">
      <w:pPr>
        <w:pStyle w:val="ListParagraph"/>
        <w:numPr>
          <w:ilvl w:val="0"/>
          <w:numId w:val="23"/>
        </w:numPr>
        <w:spacing w:after="240"/>
        <w:contextualSpacing w:val="0"/>
        <w:rPr>
          <w:rFonts w:ascii="Times New Roman" w:hAnsi="Times New Roman" w:cs="Times New Roman"/>
          <w:color w:val="000000" w:themeColor="text1"/>
        </w:rPr>
      </w:pPr>
      <w:r w:rsidRPr="00686318">
        <w:rPr>
          <w:rFonts w:ascii="Times New Roman" w:hAnsi="Times New Roman" w:cs="Times New Roman"/>
          <w:color w:val="000000" w:themeColor="text1"/>
        </w:rPr>
        <w:t>Complete and submit an Application to Make and Register a Firearm, ATF Form 1 and pay the $200 tax.</w:t>
      </w:r>
    </w:p>
    <w:p w14:paraId="3F4D548F" w14:textId="6B0BE071" w:rsidR="004F0357" w:rsidRPr="00686318" w:rsidRDefault="00204514" w:rsidP="00B245D1">
      <w:pPr>
        <w:spacing w:after="240"/>
        <w:jc w:val="both"/>
        <w:rPr>
          <w:rFonts w:ascii="Times New Roman" w:hAnsi="Times New Roman" w:cs="Times New Roman"/>
          <w:i/>
          <w:iCs/>
          <w:color w:val="000000" w:themeColor="text1"/>
        </w:rPr>
      </w:pPr>
      <w:r w:rsidRPr="00686318">
        <w:rPr>
          <w:rFonts w:ascii="Times New Roman" w:hAnsi="Times New Roman" w:cs="Times New Roman"/>
          <w:color w:val="000000" w:themeColor="text1"/>
        </w:rPr>
        <w:t xml:space="preserve">Federal firearms licensees not having paid special (occupational) tax as a Class 2 manufacturer under the NFA must also take </w:t>
      </w:r>
      <w:r w:rsidR="00F6316A" w:rsidRPr="00686318">
        <w:rPr>
          <w:rFonts w:ascii="Times New Roman" w:hAnsi="Times New Roman" w:cs="Times New Roman"/>
          <w:color w:val="000000" w:themeColor="text1"/>
        </w:rPr>
        <w:t>an action under</w:t>
      </w:r>
      <w:r w:rsidRPr="00686318">
        <w:rPr>
          <w:rFonts w:ascii="Times New Roman" w:hAnsi="Times New Roman" w:cs="Times New Roman"/>
          <w:color w:val="000000" w:themeColor="text1"/>
        </w:rPr>
        <w:t xml:space="preserve"> </w:t>
      </w:r>
      <w:r w:rsidR="006D72A7" w:rsidRPr="00686318">
        <w:rPr>
          <w:rFonts w:ascii="Times New Roman" w:hAnsi="Times New Roman" w:cs="Times New Roman"/>
          <w:color w:val="000000" w:themeColor="text1"/>
        </w:rPr>
        <w:t xml:space="preserve">one of </w:t>
      </w:r>
      <w:r w:rsidRPr="00686318">
        <w:rPr>
          <w:rFonts w:ascii="Times New Roman" w:hAnsi="Times New Roman" w:cs="Times New Roman"/>
          <w:color w:val="000000" w:themeColor="text1"/>
        </w:rPr>
        <w:t>options</w:t>
      </w:r>
      <w:r w:rsidR="00F6316A"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above. Manufacturers qualified under </w:t>
      </w:r>
      <w:r w:rsidR="006D72A7" w:rsidRPr="00686318">
        <w:rPr>
          <w:rFonts w:ascii="Times New Roman" w:hAnsi="Times New Roman" w:cs="Times New Roman"/>
          <w:color w:val="000000" w:themeColor="text1"/>
        </w:rPr>
        <w:t xml:space="preserve">the </w:t>
      </w:r>
      <w:r w:rsidRPr="00686318">
        <w:rPr>
          <w:rFonts w:ascii="Times New Roman" w:hAnsi="Times New Roman" w:cs="Times New Roman"/>
          <w:color w:val="000000" w:themeColor="text1"/>
        </w:rPr>
        <w:t xml:space="preserve">NFA and licensed under </w:t>
      </w:r>
      <w:r w:rsidR="006D72A7" w:rsidRPr="00686318">
        <w:rPr>
          <w:rFonts w:ascii="Times New Roman" w:hAnsi="Times New Roman" w:cs="Times New Roman"/>
          <w:color w:val="000000" w:themeColor="text1"/>
        </w:rPr>
        <w:t xml:space="preserve">the </w:t>
      </w:r>
      <w:r w:rsidRPr="00686318">
        <w:rPr>
          <w:rFonts w:ascii="Times New Roman" w:hAnsi="Times New Roman" w:cs="Times New Roman"/>
          <w:color w:val="000000" w:themeColor="text1"/>
        </w:rPr>
        <w:t>GCA must also take an action under options 1</w:t>
      </w:r>
      <w:r w:rsidR="005B7C49" w:rsidRPr="00686318">
        <w:rPr>
          <w:rFonts w:ascii="Times New Roman" w:hAnsi="Times New Roman" w:cs="Times New Roman"/>
          <w:color w:val="000000" w:themeColor="text1"/>
        </w:rPr>
        <w:t xml:space="preserve"> to </w:t>
      </w:r>
      <w:r w:rsidRPr="00686318">
        <w:rPr>
          <w:rFonts w:ascii="Times New Roman" w:hAnsi="Times New Roman" w:cs="Times New Roman"/>
          <w:color w:val="000000" w:themeColor="text1"/>
        </w:rPr>
        <w:t xml:space="preserve">4 above or complete and submit an ATF Form 2, Notice of Firearms Manufactured or Imported. </w:t>
      </w:r>
    </w:p>
    <w:p w14:paraId="641B640C" w14:textId="6AD39190" w:rsidR="00F9749C" w:rsidRPr="00686318" w:rsidRDefault="00F9749C" w:rsidP="00B245D1">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 xml:space="preserve">The </w:t>
      </w:r>
      <w:r w:rsidR="00404598" w:rsidRPr="00686318">
        <w:rPr>
          <w:rFonts w:ascii="Times New Roman" w:hAnsi="Times New Roman" w:cs="Times New Roman"/>
          <w:color w:val="000000" w:themeColor="text1"/>
          <w:sz w:val="24"/>
          <w:szCs w:val="24"/>
          <w:u w:val="single"/>
        </w:rPr>
        <w:t>Proposed Design</w:t>
      </w:r>
      <w:r w:rsidRPr="00686318">
        <w:rPr>
          <w:rFonts w:ascii="Times New Roman" w:hAnsi="Times New Roman" w:cs="Times New Roman"/>
          <w:color w:val="000000" w:themeColor="text1"/>
          <w:sz w:val="24"/>
          <w:szCs w:val="24"/>
          <w:u w:val="single"/>
        </w:rPr>
        <w:t xml:space="preserve"> Features are Vague and Overboard</w:t>
      </w:r>
    </w:p>
    <w:p w14:paraId="338C3E47" w14:textId="73B3116D" w:rsidR="00952699" w:rsidRDefault="00921AFD" w:rsidP="00B245D1">
      <w:pPr>
        <w:tabs>
          <w:tab w:val="left" w:pos="720"/>
        </w:tabs>
        <w:spacing w:after="240"/>
        <w:jc w:val="both"/>
        <w:rPr>
          <w:rFonts w:ascii="Times New Roman" w:hAnsi="Times New Roman" w:cs="Times New Roman"/>
          <w:color w:val="000000" w:themeColor="text1"/>
        </w:rPr>
      </w:pPr>
      <w:r>
        <w:rPr>
          <w:rFonts w:ascii="Times New Roman" w:hAnsi="Times New Roman" w:cs="Times New Roman"/>
          <w:color w:val="000000" w:themeColor="text1"/>
        </w:rPr>
        <w:t>The proposed</w:t>
      </w:r>
      <w:r w:rsidR="00952699" w:rsidRPr="00686318">
        <w:rPr>
          <w:rFonts w:ascii="Times New Roman" w:hAnsi="Times New Roman" w:cs="Times New Roman"/>
          <w:color w:val="000000" w:themeColor="text1"/>
        </w:rPr>
        <w:t xml:space="preserve"> </w:t>
      </w:r>
      <w:r w:rsidR="00F9749C" w:rsidRPr="00686318">
        <w:rPr>
          <w:rFonts w:ascii="Times New Roman" w:hAnsi="Times New Roman" w:cs="Times New Roman"/>
          <w:color w:val="000000" w:themeColor="text1"/>
        </w:rPr>
        <w:t xml:space="preserve">point scoring scheme </w:t>
      </w:r>
      <w:r>
        <w:rPr>
          <w:rFonts w:ascii="Times New Roman" w:hAnsi="Times New Roman" w:cs="Times New Roman"/>
          <w:color w:val="000000" w:themeColor="text1"/>
        </w:rPr>
        <w:t xml:space="preserve">relies </w:t>
      </w:r>
      <w:r w:rsidR="00F9749C" w:rsidRPr="00686318">
        <w:rPr>
          <w:rFonts w:ascii="Times New Roman" w:hAnsi="Times New Roman" w:cs="Times New Roman"/>
          <w:color w:val="000000" w:themeColor="text1"/>
        </w:rPr>
        <w:t xml:space="preserve">vague </w:t>
      </w:r>
      <w:r>
        <w:rPr>
          <w:rFonts w:ascii="Times New Roman" w:hAnsi="Times New Roman" w:cs="Times New Roman"/>
          <w:color w:val="000000" w:themeColor="text1"/>
        </w:rPr>
        <w:t xml:space="preserve">factors on a </w:t>
      </w:r>
      <w:r w:rsidR="00F9749C" w:rsidRPr="00686318">
        <w:rPr>
          <w:rFonts w:ascii="Times New Roman" w:eastAsia="Times New Roman" w:hAnsi="Times New Roman" w:cs="Times New Roman"/>
          <w:color w:val="000000" w:themeColor="text1"/>
        </w:rPr>
        <w:t>non-exhaustive list</w:t>
      </w:r>
      <w:r w:rsidR="00952699" w:rsidRPr="00686318">
        <w:rPr>
          <w:rFonts w:ascii="Times New Roman" w:eastAsia="Times New Roman" w:hAnsi="Times New Roman" w:cs="Times New Roman"/>
          <w:color w:val="000000" w:themeColor="text1"/>
        </w:rPr>
        <w:t xml:space="preserve"> that</w:t>
      </w:r>
      <w:r w:rsidR="00F9749C" w:rsidRPr="00686318">
        <w:rPr>
          <w:rFonts w:ascii="Times New Roman" w:eastAsia="Times New Roman" w:hAnsi="Times New Roman" w:cs="Times New Roman"/>
          <w:color w:val="000000" w:themeColor="text1"/>
        </w:rPr>
        <w:t xml:space="preserve"> relies on vaguely defined features and bias thresholds </w:t>
      </w:r>
      <w:r w:rsidR="00952699" w:rsidRPr="00686318">
        <w:rPr>
          <w:rFonts w:ascii="Times New Roman" w:eastAsia="Times New Roman" w:hAnsi="Times New Roman" w:cs="Times New Roman"/>
          <w:color w:val="000000" w:themeColor="text1"/>
        </w:rPr>
        <w:t xml:space="preserve">that </w:t>
      </w:r>
      <w:r w:rsidR="00F9749C" w:rsidRPr="00686318">
        <w:rPr>
          <w:rFonts w:ascii="Times New Roman" w:hAnsi="Times New Roman" w:cs="Times New Roman"/>
          <w:color w:val="000000" w:themeColor="text1"/>
        </w:rPr>
        <w:t xml:space="preserve">would subject nearly every </w:t>
      </w:r>
      <w:r w:rsidR="00A85E36" w:rsidRPr="00686318">
        <w:rPr>
          <w:rFonts w:ascii="Times New Roman" w:hAnsi="Times New Roman" w:cs="Times New Roman"/>
          <w:color w:val="000000" w:themeColor="text1"/>
        </w:rPr>
        <w:t xml:space="preserve">stabilizing brace-equipped </w:t>
      </w:r>
      <w:r w:rsidR="00F9749C" w:rsidRPr="00686318">
        <w:rPr>
          <w:rFonts w:ascii="Times New Roman" w:hAnsi="Times New Roman" w:cs="Times New Roman"/>
          <w:color w:val="000000" w:themeColor="text1"/>
        </w:rPr>
        <w:t>firearm configuration</w:t>
      </w:r>
      <w:r w:rsidR="00A85E36" w:rsidRPr="00686318">
        <w:rPr>
          <w:rFonts w:ascii="Times New Roman" w:hAnsi="Times New Roman" w:cs="Times New Roman"/>
          <w:color w:val="000000" w:themeColor="text1"/>
        </w:rPr>
        <w:t xml:space="preserve"> </w:t>
      </w:r>
      <w:r w:rsidR="00F9749C" w:rsidRPr="00686318">
        <w:rPr>
          <w:rFonts w:ascii="Times New Roman" w:hAnsi="Times New Roman" w:cs="Times New Roman"/>
          <w:color w:val="000000" w:themeColor="text1"/>
        </w:rPr>
        <w:t>to the NFA.</w:t>
      </w:r>
    </w:p>
    <w:p w14:paraId="37B06594" w14:textId="0AC4C217" w:rsidR="0041727B" w:rsidRPr="00686318" w:rsidRDefault="0041727B" w:rsidP="0041727B">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Under the proposed scheme, a pistol must not be too long or too short. It must not be too light or too heavy. </w:t>
      </w:r>
      <w:r w:rsidR="000868E1">
        <w:rPr>
          <w:rFonts w:ascii="Times New Roman" w:hAnsi="Times New Roman" w:cs="Times New Roman"/>
          <w:color w:val="000000" w:themeColor="text1"/>
        </w:rPr>
        <w:t>A</w:t>
      </w:r>
      <w:r w:rsidRPr="00686318">
        <w:rPr>
          <w:rFonts w:ascii="Times New Roman" w:hAnsi="Times New Roman" w:cs="Times New Roman"/>
          <w:color w:val="000000" w:themeColor="text1"/>
        </w:rPr>
        <w:t xml:space="preserve"> configuration can be penalized for having sights and for not having sights. And while ATF provided three examples in the proposed rule to illustrate its proposed scoring methodology, the examples instead illustrate how seemingly identical firearms can be subject to vastly difference government controls. All this, and the deficiencies identified below, show how </w:t>
      </w:r>
      <w:r w:rsidR="000868E1">
        <w:rPr>
          <w:rFonts w:ascii="Times New Roman" w:hAnsi="Times New Roman" w:cs="Times New Roman"/>
          <w:color w:val="000000" w:themeColor="text1"/>
        </w:rPr>
        <w:t>ATF’s</w:t>
      </w:r>
      <w:r w:rsidRPr="00686318">
        <w:rPr>
          <w:rFonts w:ascii="Times New Roman" w:hAnsi="Times New Roman" w:cs="Times New Roman"/>
          <w:color w:val="000000" w:themeColor="text1"/>
        </w:rPr>
        <w:t xml:space="preserve"> proposed </w:t>
      </w:r>
      <w:r w:rsidR="000868E1">
        <w:rPr>
          <w:rFonts w:ascii="Times New Roman" w:hAnsi="Times New Roman" w:cs="Times New Roman"/>
          <w:color w:val="000000" w:themeColor="text1"/>
        </w:rPr>
        <w:t xml:space="preserve">point scoring </w:t>
      </w:r>
      <w:r w:rsidRPr="00686318">
        <w:rPr>
          <w:rFonts w:ascii="Times New Roman" w:hAnsi="Times New Roman" w:cs="Times New Roman"/>
          <w:color w:val="000000" w:themeColor="text1"/>
        </w:rPr>
        <w:t>scheme overcomplicates what is already an overly complicated matter, setting the stage for more confusion for years to come.</w:t>
      </w:r>
    </w:p>
    <w:p w14:paraId="7A971DA9" w14:textId="1D38520A" w:rsidR="00404598" w:rsidRPr="00686318" w:rsidRDefault="001C3F7D" w:rsidP="00B245D1">
      <w:pPr>
        <w:pStyle w:val="Heading2"/>
        <w:spacing w:before="0" w:after="240"/>
        <w:rPr>
          <w:rFonts w:ascii="Times New Roman" w:hAnsi="Times New Roman" w:cs="Times New Roman"/>
          <w:color w:val="000000" w:themeColor="text1"/>
          <w:sz w:val="24"/>
          <w:szCs w:val="24"/>
        </w:rPr>
      </w:pPr>
      <w:r w:rsidRPr="00686318">
        <w:rPr>
          <w:rFonts w:ascii="Times New Roman" w:hAnsi="Times New Roman" w:cs="Times New Roman"/>
          <w:color w:val="000000" w:themeColor="text1"/>
          <w:sz w:val="24"/>
          <w:szCs w:val="24"/>
        </w:rPr>
        <w:t>Unlimited</w:t>
      </w:r>
      <w:r w:rsidR="00FB6AFE" w:rsidRPr="00686318">
        <w:rPr>
          <w:rFonts w:ascii="Times New Roman" w:hAnsi="Times New Roman" w:cs="Times New Roman"/>
          <w:color w:val="000000" w:themeColor="text1"/>
          <w:sz w:val="24"/>
          <w:szCs w:val="24"/>
        </w:rPr>
        <w:t xml:space="preserve"> ATF Discretion</w:t>
      </w:r>
    </w:p>
    <w:p w14:paraId="5D89A34B" w14:textId="3628CBAF" w:rsidR="00E80BE7" w:rsidRPr="00686318" w:rsidRDefault="00913AAE"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As explained above, the proposed rule would allow ATF to classify a stabilizing brace-equipped pistol is an NFA-regulated SBR regardless of </w:t>
      </w:r>
      <w:r w:rsidR="00F4622D">
        <w:rPr>
          <w:rFonts w:ascii="Times New Roman" w:hAnsi="Times New Roman" w:cs="Times New Roman"/>
          <w:color w:val="000000" w:themeColor="text1"/>
        </w:rPr>
        <w:t>its</w:t>
      </w:r>
      <w:r w:rsidRPr="00686318">
        <w:rPr>
          <w:rFonts w:ascii="Times New Roman" w:hAnsi="Times New Roman" w:cs="Times New Roman"/>
          <w:color w:val="000000" w:themeColor="text1"/>
        </w:rPr>
        <w:t xml:space="preserve"> point</w:t>
      </w:r>
      <w:r w:rsidR="00F4622D">
        <w:rPr>
          <w:rFonts w:ascii="Times New Roman" w:hAnsi="Times New Roman" w:cs="Times New Roman"/>
          <w:color w:val="000000" w:themeColor="text1"/>
        </w:rPr>
        <w:t xml:space="preserve"> score</w:t>
      </w:r>
      <w:r w:rsidRPr="00686318">
        <w:rPr>
          <w:rFonts w:ascii="Times New Roman" w:hAnsi="Times New Roman" w:cs="Times New Roman"/>
          <w:color w:val="000000" w:themeColor="text1"/>
        </w:rPr>
        <w:t xml:space="preserve">.  This </w:t>
      </w:r>
      <w:r w:rsidR="009B3197" w:rsidRPr="00686318">
        <w:rPr>
          <w:rFonts w:ascii="Times New Roman" w:hAnsi="Times New Roman" w:cs="Times New Roman"/>
          <w:color w:val="000000" w:themeColor="text1"/>
        </w:rPr>
        <w:t xml:space="preserve">means that the scoring scheme does not limit ATF discretion.  </w:t>
      </w:r>
    </w:p>
    <w:p w14:paraId="61B10872" w14:textId="4532D4B3" w:rsidR="00913AAE" w:rsidRPr="00686318" w:rsidRDefault="000A1B7A"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ATF must stop interpreting the law one way for one person or company and differently for others.  </w:t>
      </w:r>
      <w:r w:rsidR="00913AAE" w:rsidRPr="00686318">
        <w:rPr>
          <w:rFonts w:ascii="Times New Roman" w:hAnsi="Times New Roman" w:cs="Times New Roman"/>
          <w:color w:val="000000" w:themeColor="text1"/>
        </w:rPr>
        <w:t xml:space="preserve">Stabilizing braces and pistols are relatively simple items in common use.  To the extent ATF knows all the design features it intends to control, it must not disclose some features and keep others secret, locked away in the desk draw of some unidentified government official </w:t>
      </w:r>
      <w:r w:rsidR="0044733D" w:rsidRPr="00686318">
        <w:rPr>
          <w:rFonts w:ascii="Times New Roman" w:hAnsi="Times New Roman" w:cs="Times New Roman"/>
          <w:color w:val="000000" w:themeColor="text1"/>
        </w:rPr>
        <w:t>until an</w:t>
      </w:r>
      <w:r w:rsidR="00913AAE" w:rsidRPr="00686318">
        <w:rPr>
          <w:rFonts w:ascii="Times New Roman" w:hAnsi="Times New Roman" w:cs="Times New Roman"/>
          <w:color w:val="000000" w:themeColor="text1"/>
        </w:rPr>
        <w:t xml:space="preserve"> enforcement action. </w:t>
      </w:r>
    </w:p>
    <w:p w14:paraId="56300942" w14:textId="7F9794F1" w:rsidR="00FB6AFE" w:rsidRPr="00686318" w:rsidRDefault="00913AAE"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To the extent ATF does not yet know all the design features it may decide to consider in imposing NFA control, it must provide notice and follow the APA process </w:t>
      </w:r>
      <w:r w:rsidR="00F4622D">
        <w:rPr>
          <w:rFonts w:ascii="Times New Roman" w:hAnsi="Times New Roman" w:cs="Times New Roman"/>
          <w:color w:val="000000" w:themeColor="text1"/>
        </w:rPr>
        <w:t>when it knows the additional features it wants to control</w:t>
      </w:r>
      <w:r w:rsidRPr="00686318">
        <w:rPr>
          <w:rFonts w:ascii="Times New Roman" w:hAnsi="Times New Roman" w:cs="Times New Roman"/>
          <w:color w:val="000000" w:themeColor="text1"/>
        </w:rPr>
        <w:t>. It may</w:t>
      </w:r>
      <w:r w:rsidR="0044733D" w:rsidRPr="00686318">
        <w:rPr>
          <w:rFonts w:ascii="Times New Roman" w:hAnsi="Times New Roman" w:cs="Times New Roman"/>
          <w:color w:val="000000" w:themeColor="text1"/>
        </w:rPr>
        <w:t xml:space="preserve"> not</w:t>
      </w:r>
      <w:r w:rsidR="009637CE">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as it </w:t>
      </w:r>
      <w:r w:rsidR="0044733D" w:rsidRPr="00686318">
        <w:rPr>
          <w:rFonts w:ascii="Times New Roman" w:hAnsi="Times New Roman" w:cs="Times New Roman"/>
          <w:color w:val="000000" w:themeColor="text1"/>
        </w:rPr>
        <w:t>attempts to do in</w:t>
      </w:r>
      <w:r w:rsidRPr="00686318">
        <w:rPr>
          <w:rFonts w:ascii="Times New Roman" w:hAnsi="Times New Roman" w:cs="Times New Roman"/>
          <w:color w:val="000000" w:themeColor="text1"/>
        </w:rPr>
        <w:t xml:space="preserve"> the </w:t>
      </w:r>
      <w:r w:rsidR="0044733D" w:rsidRPr="00686318">
        <w:rPr>
          <w:rFonts w:ascii="Times New Roman" w:hAnsi="Times New Roman" w:cs="Times New Roman"/>
          <w:color w:val="000000" w:themeColor="text1"/>
        </w:rPr>
        <w:t>p</w:t>
      </w:r>
      <w:r w:rsidRPr="00686318">
        <w:rPr>
          <w:rFonts w:ascii="Times New Roman" w:hAnsi="Times New Roman" w:cs="Times New Roman"/>
          <w:color w:val="000000" w:themeColor="text1"/>
        </w:rPr>
        <w:t xml:space="preserve">roposed </w:t>
      </w:r>
      <w:r w:rsidR="0044733D" w:rsidRPr="00686318">
        <w:rPr>
          <w:rFonts w:ascii="Times New Roman" w:hAnsi="Times New Roman" w:cs="Times New Roman"/>
          <w:color w:val="000000" w:themeColor="text1"/>
        </w:rPr>
        <w:t>r</w:t>
      </w:r>
      <w:r w:rsidRPr="00686318">
        <w:rPr>
          <w:rFonts w:ascii="Times New Roman" w:hAnsi="Times New Roman" w:cs="Times New Roman"/>
          <w:color w:val="000000" w:themeColor="text1"/>
        </w:rPr>
        <w:t>ule</w:t>
      </w:r>
      <w:r w:rsidR="009637CE">
        <w:rPr>
          <w:rFonts w:ascii="Times New Roman" w:hAnsi="Times New Roman" w:cs="Times New Roman"/>
          <w:color w:val="000000" w:themeColor="text1"/>
        </w:rPr>
        <w:t>)</w:t>
      </w:r>
      <w:r w:rsidRPr="00686318">
        <w:rPr>
          <w:rFonts w:ascii="Times New Roman" w:hAnsi="Times New Roman" w:cs="Times New Roman"/>
          <w:color w:val="000000" w:themeColor="text1"/>
        </w:rPr>
        <w:t xml:space="preserve"> attempt to</w:t>
      </w:r>
      <w:r w:rsidR="009637CE">
        <w:rPr>
          <w:rFonts w:ascii="Times New Roman" w:hAnsi="Times New Roman" w:cs="Times New Roman"/>
          <w:color w:val="000000" w:themeColor="text1"/>
        </w:rPr>
        <w:t xml:space="preserve"> sidestep</w:t>
      </w:r>
      <w:r w:rsidRPr="00686318">
        <w:rPr>
          <w:rFonts w:ascii="Times New Roman" w:hAnsi="Times New Roman" w:cs="Times New Roman"/>
          <w:color w:val="000000" w:themeColor="text1"/>
        </w:rPr>
        <w:t xml:space="preserve"> the APA process</w:t>
      </w:r>
      <w:r w:rsidR="009637CE">
        <w:rPr>
          <w:rFonts w:ascii="Times New Roman" w:hAnsi="Times New Roman" w:cs="Times New Roman"/>
          <w:color w:val="000000" w:themeColor="text1"/>
        </w:rPr>
        <w:t xml:space="preserve"> in the future</w:t>
      </w:r>
      <w:r w:rsidRPr="00686318">
        <w:rPr>
          <w:rFonts w:ascii="Times New Roman" w:hAnsi="Times New Roman" w:cs="Times New Roman"/>
          <w:color w:val="000000" w:themeColor="text1"/>
        </w:rPr>
        <w:t xml:space="preserve">—leaving persons to guess at what features beyond </w:t>
      </w:r>
      <w:r w:rsidR="0044733D" w:rsidRPr="00686318">
        <w:rPr>
          <w:rFonts w:ascii="Times New Roman" w:hAnsi="Times New Roman" w:cs="Times New Roman"/>
          <w:color w:val="000000" w:themeColor="text1"/>
        </w:rPr>
        <w:t>the published agency</w:t>
      </w:r>
      <w:r w:rsidRPr="00686318">
        <w:rPr>
          <w:rFonts w:ascii="Times New Roman" w:hAnsi="Times New Roman" w:cs="Times New Roman"/>
          <w:color w:val="000000" w:themeColor="text1"/>
        </w:rPr>
        <w:t xml:space="preserve"> rule</w:t>
      </w:r>
      <w:r w:rsidR="0044733D" w:rsidRPr="00686318">
        <w:rPr>
          <w:rFonts w:ascii="Times New Roman" w:hAnsi="Times New Roman" w:cs="Times New Roman"/>
          <w:color w:val="000000" w:themeColor="text1"/>
        </w:rPr>
        <w:t>s</w:t>
      </w:r>
      <w:r w:rsidRPr="00686318">
        <w:rPr>
          <w:rFonts w:ascii="Times New Roman" w:hAnsi="Times New Roman" w:cs="Times New Roman"/>
          <w:color w:val="000000" w:themeColor="text1"/>
        </w:rPr>
        <w:t xml:space="preserve"> can subject them to </w:t>
      </w:r>
      <w:r w:rsidR="009C73FF" w:rsidRPr="00686318">
        <w:rPr>
          <w:rFonts w:ascii="Times New Roman" w:hAnsi="Times New Roman" w:cs="Times New Roman"/>
          <w:color w:val="000000" w:themeColor="text1"/>
        </w:rPr>
        <w:t xml:space="preserve">NFA </w:t>
      </w:r>
      <w:r w:rsidRPr="00686318">
        <w:rPr>
          <w:rFonts w:ascii="Times New Roman" w:hAnsi="Times New Roman" w:cs="Times New Roman"/>
          <w:color w:val="000000" w:themeColor="text1"/>
        </w:rPr>
        <w:t>penalties</w:t>
      </w:r>
      <w:r w:rsidR="009C73FF" w:rsidRPr="00686318">
        <w:rPr>
          <w:rFonts w:ascii="Times New Roman" w:hAnsi="Times New Roman" w:cs="Times New Roman"/>
          <w:color w:val="000000" w:themeColor="text1"/>
        </w:rPr>
        <w:t>.</w:t>
      </w:r>
    </w:p>
    <w:p w14:paraId="708E4412" w14:textId="77777777" w:rsidR="00093AA4" w:rsidRPr="00686318" w:rsidRDefault="00093AA4" w:rsidP="00B245D1">
      <w:pPr>
        <w:pStyle w:val="Heading2"/>
        <w:spacing w:before="0" w:after="240"/>
        <w:rPr>
          <w:rFonts w:ascii="Times New Roman" w:hAnsi="Times New Roman" w:cs="Times New Roman"/>
          <w:color w:val="000000" w:themeColor="text1"/>
          <w:sz w:val="24"/>
          <w:szCs w:val="24"/>
        </w:rPr>
      </w:pPr>
      <w:r w:rsidRPr="00686318">
        <w:rPr>
          <w:rFonts w:ascii="Times New Roman" w:hAnsi="Times New Roman" w:cs="Times New Roman"/>
          <w:color w:val="000000" w:themeColor="text1"/>
          <w:sz w:val="24"/>
          <w:szCs w:val="24"/>
        </w:rPr>
        <w:t>Bias Scoring Allocations</w:t>
      </w:r>
    </w:p>
    <w:p w14:paraId="4A98FAC0" w14:textId="04A84742" w:rsidR="002624BE" w:rsidRDefault="00457FC6" w:rsidP="00B245D1">
      <w:pPr>
        <w:tabs>
          <w:tab w:val="left" w:pos="720"/>
        </w:tabs>
        <w:spacing w:after="240"/>
        <w:jc w:val="both"/>
        <w:rPr>
          <w:rFonts w:ascii="Times New Roman" w:hAnsi="Times New Roman" w:cs="Times New Roman"/>
          <w:color w:val="000000" w:themeColor="text1"/>
        </w:rPr>
      </w:pPr>
      <w:r>
        <w:rPr>
          <w:rFonts w:ascii="Times New Roman" w:hAnsi="Times New Roman" w:cs="Times New Roman"/>
          <w:color w:val="000000" w:themeColor="text1"/>
        </w:rPr>
        <w:t>ATF’s</w:t>
      </w:r>
      <w:r w:rsidR="00093AA4" w:rsidRPr="00686318">
        <w:rPr>
          <w:rFonts w:ascii="Times New Roman" w:hAnsi="Times New Roman" w:cs="Times New Roman"/>
          <w:color w:val="000000" w:themeColor="text1"/>
        </w:rPr>
        <w:t xml:space="preserve"> proposed </w:t>
      </w:r>
      <w:r w:rsidR="0008500C" w:rsidRPr="00686318">
        <w:rPr>
          <w:rFonts w:ascii="Times New Roman" w:hAnsi="Times New Roman" w:cs="Times New Roman"/>
          <w:color w:val="000000" w:themeColor="text1"/>
        </w:rPr>
        <w:t xml:space="preserve">scoring scheme </w:t>
      </w:r>
      <w:r w:rsidR="00242DF6" w:rsidRPr="00686318">
        <w:rPr>
          <w:rFonts w:ascii="Times New Roman" w:hAnsi="Times New Roman" w:cs="Times New Roman"/>
          <w:color w:val="000000" w:themeColor="text1"/>
        </w:rPr>
        <w:t xml:space="preserve">relies on </w:t>
      </w:r>
      <w:r w:rsidR="0016589F" w:rsidRPr="00686318">
        <w:rPr>
          <w:rFonts w:ascii="Times New Roman" w:hAnsi="Times New Roman" w:cs="Times New Roman"/>
          <w:color w:val="000000" w:themeColor="text1"/>
        </w:rPr>
        <w:t xml:space="preserve">vague and highly subjective </w:t>
      </w:r>
      <w:r w:rsidR="00C460CB" w:rsidRPr="00686318">
        <w:rPr>
          <w:rFonts w:ascii="Times New Roman" w:hAnsi="Times New Roman" w:cs="Times New Roman"/>
          <w:color w:val="000000" w:themeColor="text1"/>
        </w:rPr>
        <w:t xml:space="preserve">indicators </w:t>
      </w:r>
      <w:r>
        <w:rPr>
          <w:rFonts w:ascii="Times New Roman" w:hAnsi="Times New Roman" w:cs="Times New Roman"/>
          <w:color w:val="000000" w:themeColor="text1"/>
        </w:rPr>
        <w:t xml:space="preserve">that will </w:t>
      </w:r>
      <w:r w:rsidR="0016589F" w:rsidRPr="00686318">
        <w:rPr>
          <w:rFonts w:ascii="Times New Roman" w:hAnsi="Times New Roman" w:cs="Times New Roman"/>
          <w:color w:val="000000" w:themeColor="text1"/>
        </w:rPr>
        <w:t xml:space="preserve">allow ATF to </w:t>
      </w:r>
      <w:r w:rsidR="00C460CB" w:rsidRPr="00686318">
        <w:rPr>
          <w:rFonts w:ascii="Times New Roman" w:hAnsi="Times New Roman" w:cs="Times New Roman"/>
          <w:color w:val="000000" w:themeColor="text1"/>
        </w:rPr>
        <w:t xml:space="preserve">arbitrarily </w:t>
      </w:r>
      <w:r w:rsidR="0016589F" w:rsidRPr="00686318">
        <w:rPr>
          <w:rFonts w:ascii="Times New Roman" w:hAnsi="Times New Roman" w:cs="Times New Roman"/>
          <w:color w:val="000000" w:themeColor="text1"/>
        </w:rPr>
        <w:t xml:space="preserve">weight points </w:t>
      </w:r>
      <w:r w:rsidR="000E691A">
        <w:rPr>
          <w:rFonts w:ascii="Times New Roman" w:hAnsi="Times New Roman" w:cs="Times New Roman"/>
          <w:color w:val="000000" w:themeColor="text1"/>
        </w:rPr>
        <w:t xml:space="preserve">in favor of NFA control. </w:t>
      </w:r>
      <w:r w:rsidR="00C460CB" w:rsidRPr="00686318">
        <w:rPr>
          <w:rFonts w:ascii="Times New Roman" w:hAnsi="Times New Roman" w:cs="Times New Roman"/>
          <w:color w:val="000000" w:themeColor="text1"/>
        </w:rPr>
        <w:t xml:space="preserve">For example, </w:t>
      </w:r>
      <w:r w:rsidR="00445A64">
        <w:rPr>
          <w:rFonts w:ascii="Times New Roman" w:hAnsi="Times New Roman" w:cs="Times New Roman"/>
          <w:color w:val="000000" w:themeColor="text1"/>
        </w:rPr>
        <w:t>the scheme assigns</w:t>
      </w:r>
      <w:r w:rsidR="00A3386F" w:rsidRPr="00686318">
        <w:rPr>
          <w:rFonts w:ascii="Times New Roman" w:hAnsi="Times New Roman" w:cs="Times New Roman"/>
          <w:color w:val="000000" w:themeColor="text1"/>
        </w:rPr>
        <w:t xml:space="preserve"> 1 point for features considered a “Minor Indicator”</w:t>
      </w:r>
      <w:r w:rsidR="00416B73">
        <w:rPr>
          <w:rFonts w:ascii="Times New Roman" w:hAnsi="Times New Roman" w:cs="Times New Roman"/>
          <w:color w:val="000000" w:themeColor="text1"/>
        </w:rPr>
        <w:t>, which</w:t>
      </w:r>
      <w:r w:rsidR="006B2717" w:rsidRPr="00686318">
        <w:rPr>
          <w:rFonts w:ascii="Times New Roman" w:hAnsi="Times New Roman" w:cs="Times New Roman"/>
          <w:color w:val="000000" w:themeColor="text1"/>
        </w:rPr>
        <w:t xml:space="preserve"> </w:t>
      </w:r>
      <w:r w:rsidR="00A3386F" w:rsidRPr="00686318">
        <w:rPr>
          <w:rFonts w:ascii="Times New Roman" w:hAnsi="Times New Roman" w:cs="Times New Roman"/>
          <w:color w:val="000000" w:themeColor="text1"/>
        </w:rPr>
        <w:t xml:space="preserve">merely requires that “the weapon could be fired from the shoulder”. </w:t>
      </w:r>
      <w:r w:rsidR="0016589F" w:rsidRPr="00686318">
        <w:rPr>
          <w:rFonts w:ascii="Times New Roman" w:hAnsi="Times New Roman" w:cs="Times New Roman"/>
          <w:color w:val="000000" w:themeColor="text1"/>
        </w:rPr>
        <w:t>This scope is overbroad because a</w:t>
      </w:r>
      <w:r w:rsidR="006B2717" w:rsidRPr="00686318">
        <w:rPr>
          <w:rFonts w:ascii="Times New Roman" w:hAnsi="Times New Roman" w:cs="Times New Roman"/>
          <w:color w:val="000000" w:themeColor="text1"/>
        </w:rPr>
        <w:t>lmost any large frame pistol can be fired from the shoulder</w:t>
      </w:r>
      <w:r w:rsidR="0016589F" w:rsidRPr="00686318">
        <w:rPr>
          <w:rFonts w:ascii="Times New Roman" w:hAnsi="Times New Roman" w:cs="Times New Roman"/>
          <w:color w:val="000000" w:themeColor="text1"/>
        </w:rPr>
        <w:t xml:space="preserve">. </w:t>
      </w:r>
    </w:p>
    <w:p w14:paraId="0232471C" w14:textId="2138453A" w:rsidR="00D10D3A" w:rsidRPr="00686318" w:rsidRDefault="00A3386F"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ATF</w:t>
      </w:r>
      <w:r w:rsidR="0016589F" w:rsidRPr="00686318">
        <w:rPr>
          <w:rFonts w:ascii="Times New Roman" w:hAnsi="Times New Roman" w:cs="Times New Roman"/>
          <w:color w:val="000000" w:themeColor="text1"/>
        </w:rPr>
        <w:t>’s proposed scoring methodology would</w:t>
      </w:r>
      <w:r w:rsidRPr="00686318">
        <w:rPr>
          <w:rFonts w:ascii="Times New Roman" w:hAnsi="Times New Roman" w:cs="Times New Roman"/>
          <w:color w:val="000000" w:themeColor="text1"/>
        </w:rPr>
        <w:t xml:space="preserve"> </w:t>
      </w:r>
      <w:r w:rsidR="002624BE">
        <w:rPr>
          <w:rFonts w:ascii="Times New Roman" w:hAnsi="Times New Roman" w:cs="Times New Roman"/>
          <w:color w:val="000000" w:themeColor="text1"/>
        </w:rPr>
        <w:t xml:space="preserve">also </w:t>
      </w:r>
      <w:r w:rsidRPr="00686318">
        <w:rPr>
          <w:rFonts w:ascii="Times New Roman" w:hAnsi="Times New Roman" w:cs="Times New Roman"/>
          <w:color w:val="000000" w:themeColor="text1"/>
        </w:rPr>
        <w:t>assign</w:t>
      </w:r>
      <w:r w:rsidR="0016589F"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1 point for </w:t>
      </w:r>
      <w:r w:rsidR="0016589F" w:rsidRPr="00686318">
        <w:rPr>
          <w:rFonts w:ascii="Times New Roman" w:hAnsi="Times New Roman" w:cs="Times New Roman"/>
          <w:color w:val="000000" w:themeColor="text1"/>
        </w:rPr>
        <w:t xml:space="preserve">many </w:t>
      </w:r>
      <w:r w:rsidR="006B2717" w:rsidRPr="00686318">
        <w:rPr>
          <w:rFonts w:ascii="Times New Roman" w:hAnsi="Times New Roman" w:cs="Times New Roman"/>
          <w:color w:val="000000" w:themeColor="text1"/>
        </w:rPr>
        <w:t xml:space="preserve">simple and common </w:t>
      </w:r>
      <w:r w:rsidR="00F05247" w:rsidRPr="00686318">
        <w:rPr>
          <w:rFonts w:ascii="Times New Roman" w:hAnsi="Times New Roman" w:cs="Times New Roman"/>
          <w:color w:val="000000" w:themeColor="text1"/>
        </w:rPr>
        <w:t>features. For example, it would allocate +1 for “shoulder stock design feature(s)”, +1 for “Minimized Rear Surface lacking features to discourage shouldering</w:t>
      </w:r>
      <w:r w:rsidR="00FD30E7" w:rsidRPr="00686318">
        <w:rPr>
          <w:rFonts w:ascii="Times New Roman" w:hAnsi="Times New Roman" w:cs="Times New Roman"/>
          <w:color w:val="000000" w:themeColor="text1"/>
        </w:rPr>
        <w:t>,</w:t>
      </w:r>
      <w:r w:rsidR="00F05247" w:rsidRPr="00686318">
        <w:rPr>
          <w:rFonts w:ascii="Times New Roman" w:hAnsi="Times New Roman" w:cs="Times New Roman"/>
          <w:color w:val="000000" w:themeColor="text1"/>
        </w:rPr>
        <w:t xml:space="preserve">” and allocate +1 </w:t>
      </w:r>
      <w:r w:rsidR="00201F28" w:rsidRPr="00686318">
        <w:rPr>
          <w:rFonts w:ascii="Times New Roman" w:hAnsi="Times New Roman" w:cs="Times New Roman"/>
          <w:color w:val="000000" w:themeColor="text1"/>
        </w:rPr>
        <w:t>to +3</w:t>
      </w:r>
      <w:r w:rsidR="00F05247" w:rsidRPr="00686318">
        <w:rPr>
          <w:rFonts w:ascii="Times New Roman" w:hAnsi="Times New Roman" w:cs="Times New Roman"/>
          <w:color w:val="000000" w:themeColor="text1"/>
        </w:rPr>
        <w:t xml:space="preserve"> for lengths of pull that well below the </w:t>
      </w:r>
      <w:r w:rsidR="00FD30E7" w:rsidRPr="00686318">
        <w:rPr>
          <w:rFonts w:ascii="Times New Roman" w:hAnsi="Times New Roman" w:cs="Times New Roman"/>
          <w:color w:val="000000" w:themeColor="text1"/>
        </w:rPr>
        <w:t xml:space="preserve">reported 13.5 inch </w:t>
      </w:r>
      <w:r w:rsidR="00F05247" w:rsidRPr="00686318">
        <w:rPr>
          <w:rFonts w:ascii="Times New Roman" w:hAnsi="Times New Roman" w:cs="Times New Roman"/>
          <w:color w:val="000000" w:themeColor="text1"/>
        </w:rPr>
        <w:t>industry standard for rifles.</w:t>
      </w:r>
      <w:r w:rsidR="00FD30E7" w:rsidRPr="00686318">
        <w:rPr>
          <w:rStyle w:val="FootnoteReference"/>
          <w:rFonts w:ascii="Times New Roman" w:hAnsi="Times New Roman" w:cs="Times New Roman"/>
          <w:color w:val="000000" w:themeColor="text1"/>
        </w:rPr>
        <w:footnoteReference w:id="28"/>
      </w:r>
    </w:p>
    <w:p w14:paraId="28ADAE5C" w14:textId="30EBE6FB" w:rsidR="00E12D7E" w:rsidRPr="00686318" w:rsidRDefault="00901AFB"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In addition, </w:t>
      </w:r>
      <w:r w:rsidR="00E12D7E" w:rsidRPr="00686318">
        <w:rPr>
          <w:rFonts w:ascii="Times New Roman" w:hAnsi="Times New Roman" w:cs="Times New Roman"/>
          <w:color w:val="000000" w:themeColor="text1"/>
        </w:rPr>
        <w:t xml:space="preserve">the </w:t>
      </w:r>
      <w:r w:rsidRPr="00686318">
        <w:rPr>
          <w:rFonts w:ascii="Times New Roman" w:hAnsi="Times New Roman" w:cs="Times New Roman"/>
          <w:color w:val="000000" w:themeColor="text1"/>
        </w:rPr>
        <w:t>scope of many factors</w:t>
      </w:r>
      <w:r w:rsidR="00E12D7E" w:rsidRPr="00686318">
        <w:rPr>
          <w:rFonts w:ascii="Times New Roman" w:hAnsi="Times New Roman" w:cs="Times New Roman"/>
          <w:color w:val="000000" w:themeColor="text1"/>
        </w:rPr>
        <w:t xml:space="preserve"> </w:t>
      </w:r>
      <w:r w:rsidR="00114AAE">
        <w:rPr>
          <w:rFonts w:ascii="Times New Roman" w:hAnsi="Times New Roman" w:cs="Times New Roman"/>
          <w:color w:val="000000" w:themeColor="text1"/>
        </w:rPr>
        <w:t xml:space="preserve">listed on the ATF Worksheet 4999 </w:t>
      </w:r>
      <w:r w:rsidR="00E12D7E" w:rsidRPr="00686318">
        <w:rPr>
          <w:rFonts w:ascii="Times New Roman" w:hAnsi="Times New Roman" w:cs="Times New Roman"/>
          <w:color w:val="000000" w:themeColor="text1"/>
        </w:rPr>
        <w:t>overlap</w:t>
      </w:r>
      <w:r w:rsidRPr="00686318">
        <w:rPr>
          <w:rFonts w:ascii="Times New Roman" w:hAnsi="Times New Roman" w:cs="Times New Roman"/>
          <w:color w:val="000000" w:themeColor="text1"/>
        </w:rPr>
        <w:t xml:space="preserve">, which </w:t>
      </w:r>
      <w:r w:rsidR="004F1D5D" w:rsidRPr="00686318">
        <w:rPr>
          <w:rFonts w:ascii="Times New Roman" w:hAnsi="Times New Roman" w:cs="Times New Roman"/>
          <w:color w:val="000000" w:themeColor="text1"/>
        </w:rPr>
        <w:t>would allow</w:t>
      </w:r>
      <w:r w:rsidR="002F1612" w:rsidRPr="00686318">
        <w:rPr>
          <w:rFonts w:ascii="Times New Roman" w:hAnsi="Times New Roman" w:cs="Times New Roman"/>
          <w:color w:val="000000" w:themeColor="text1"/>
        </w:rPr>
        <w:t xml:space="preserve"> </w:t>
      </w:r>
      <w:r w:rsidR="00ED7624" w:rsidRPr="00686318">
        <w:rPr>
          <w:rFonts w:ascii="Times New Roman" w:hAnsi="Times New Roman" w:cs="Times New Roman"/>
          <w:color w:val="000000" w:themeColor="text1"/>
        </w:rPr>
        <w:t xml:space="preserve">ATF </w:t>
      </w:r>
      <w:r w:rsidR="004F1D5D" w:rsidRPr="00686318">
        <w:rPr>
          <w:rFonts w:ascii="Times New Roman" w:hAnsi="Times New Roman" w:cs="Times New Roman"/>
          <w:color w:val="000000" w:themeColor="text1"/>
        </w:rPr>
        <w:t xml:space="preserve">to unfairly stack </w:t>
      </w:r>
      <w:r w:rsidR="002F1612" w:rsidRPr="00686318">
        <w:rPr>
          <w:rFonts w:ascii="Times New Roman" w:hAnsi="Times New Roman" w:cs="Times New Roman"/>
          <w:color w:val="000000" w:themeColor="text1"/>
        </w:rPr>
        <w:t xml:space="preserve">points for the same </w:t>
      </w:r>
      <w:r w:rsidR="004F1D5D" w:rsidRPr="00686318">
        <w:rPr>
          <w:rFonts w:ascii="Times New Roman" w:hAnsi="Times New Roman" w:cs="Times New Roman"/>
          <w:color w:val="000000" w:themeColor="text1"/>
        </w:rPr>
        <w:t>factor</w:t>
      </w:r>
      <w:r w:rsidR="002F1612" w:rsidRPr="00686318">
        <w:rPr>
          <w:rFonts w:ascii="Times New Roman" w:hAnsi="Times New Roman" w:cs="Times New Roman"/>
          <w:color w:val="000000" w:themeColor="text1"/>
        </w:rPr>
        <w:t xml:space="preserve">. </w:t>
      </w:r>
      <w:r w:rsidR="004F1D5D" w:rsidRPr="00686318">
        <w:rPr>
          <w:rFonts w:ascii="Times New Roman" w:hAnsi="Times New Roman" w:cs="Times New Roman"/>
          <w:color w:val="000000" w:themeColor="text1"/>
        </w:rPr>
        <w:t xml:space="preserve"> </w:t>
      </w:r>
      <w:r w:rsidR="002F1612" w:rsidRPr="00686318">
        <w:rPr>
          <w:rFonts w:ascii="Times New Roman" w:hAnsi="Times New Roman" w:cs="Times New Roman"/>
          <w:color w:val="000000" w:themeColor="text1"/>
        </w:rPr>
        <w:t xml:space="preserve">For example, the proposed rule would assign 2 points to a pistol with an </w:t>
      </w:r>
      <w:r w:rsidR="00E12D7E" w:rsidRPr="00686318">
        <w:rPr>
          <w:rFonts w:ascii="Times New Roman" w:hAnsi="Times New Roman" w:cs="Times New Roman"/>
          <w:color w:val="000000" w:themeColor="text1"/>
        </w:rPr>
        <w:t xml:space="preserve">extended AR-type pistol buffer tube, folding adaptor, and </w:t>
      </w:r>
      <w:r w:rsidR="002F1612" w:rsidRPr="00686318">
        <w:rPr>
          <w:rFonts w:ascii="Times New Roman" w:hAnsi="Times New Roman" w:cs="Times New Roman"/>
          <w:color w:val="000000" w:themeColor="text1"/>
        </w:rPr>
        <w:t>that</w:t>
      </w:r>
      <w:r w:rsidR="00E12D7E" w:rsidRPr="00686318">
        <w:rPr>
          <w:rFonts w:ascii="Times New Roman" w:hAnsi="Times New Roman" w:cs="Times New Roman"/>
          <w:color w:val="000000" w:themeColor="text1"/>
        </w:rPr>
        <w:t xml:space="preserve"> use</w:t>
      </w:r>
      <w:r w:rsidR="002F1612" w:rsidRPr="00686318">
        <w:rPr>
          <w:rFonts w:ascii="Times New Roman" w:hAnsi="Times New Roman" w:cs="Times New Roman"/>
          <w:color w:val="000000" w:themeColor="text1"/>
        </w:rPr>
        <w:t xml:space="preserve">s </w:t>
      </w:r>
      <w:r w:rsidR="00E12D7E" w:rsidRPr="00686318">
        <w:rPr>
          <w:rFonts w:ascii="Times New Roman" w:hAnsi="Times New Roman" w:cs="Times New Roman"/>
          <w:color w:val="000000" w:themeColor="text1"/>
        </w:rPr>
        <w:t>spacers</w:t>
      </w:r>
      <w:r w:rsidR="002F1612" w:rsidRPr="00686318">
        <w:rPr>
          <w:rFonts w:ascii="Times New Roman" w:hAnsi="Times New Roman" w:cs="Times New Roman"/>
          <w:color w:val="000000" w:themeColor="text1"/>
        </w:rPr>
        <w:t xml:space="preserve"> because these modifications increase the length of pull. At the same time, ATF </w:t>
      </w:r>
      <w:r w:rsidR="002349A2" w:rsidRPr="00686318">
        <w:rPr>
          <w:rFonts w:ascii="Times New Roman" w:hAnsi="Times New Roman" w:cs="Times New Roman"/>
          <w:color w:val="000000" w:themeColor="text1"/>
        </w:rPr>
        <w:t>will appa</w:t>
      </w:r>
      <w:r w:rsidR="00B47E54" w:rsidRPr="00686318">
        <w:rPr>
          <w:rFonts w:ascii="Times New Roman" w:hAnsi="Times New Roman" w:cs="Times New Roman"/>
          <w:color w:val="000000" w:themeColor="text1"/>
        </w:rPr>
        <w:t>r</w:t>
      </w:r>
      <w:r w:rsidR="002349A2" w:rsidRPr="00686318">
        <w:rPr>
          <w:rFonts w:ascii="Times New Roman" w:hAnsi="Times New Roman" w:cs="Times New Roman"/>
          <w:color w:val="000000" w:themeColor="text1"/>
        </w:rPr>
        <w:t>ently</w:t>
      </w:r>
      <w:r w:rsidR="002F1612" w:rsidRPr="00686318">
        <w:rPr>
          <w:rFonts w:ascii="Times New Roman" w:hAnsi="Times New Roman" w:cs="Times New Roman"/>
          <w:color w:val="000000" w:themeColor="text1"/>
        </w:rPr>
        <w:t xml:space="preserve"> score additional points for the applicable length of pull. </w:t>
      </w:r>
    </w:p>
    <w:p w14:paraId="26625D4D" w14:textId="68C58DBE" w:rsidR="00BF293F" w:rsidRPr="00686318" w:rsidRDefault="00973444" w:rsidP="00B245D1">
      <w:pPr>
        <w:pStyle w:val="Heading2"/>
        <w:spacing w:before="0" w:after="240"/>
        <w:rPr>
          <w:rFonts w:ascii="Times New Roman" w:hAnsi="Times New Roman" w:cs="Times New Roman"/>
          <w:color w:val="000000" w:themeColor="text1"/>
          <w:sz w:val="24"/>
          <w:szCs w:val="24"/>
        </w:rPr>
      </w:pPr>
      <w:r w:rsidRPr="00686318">
        <w:rPr>
          <w:rFonts w:ascii="Times New Roman" w:hAnsi="Times New Roman" w:cs="Times New Roman"/>
          <w:color w:val="000000" w:themeColor="text1"/>
          <w:sz w:val="24"/>
          <w:szCs w:val="24"/>
        </w:rPr>
        <w:t xml:space="preserve">Comments on </w:t>
      </w:r>
      <w:r w:rsidR="00120DD5" w:rsidRPr="00686318">
        <w:rPr>
          <w:rFonts w:ascii="Times New Roman" w:hAnsi="Times New Roman" w:cs="Times New Roman"/>
          <w:color w:val="000000" w:themeColor="text1"/>
          <w:sz w:val="24"/>
          <w:szCs w:val="24"/>
        </w:rPr>
        <w:t>S</w:t>
      </w:r>
      <w:r w:rsidR="00B73C44">
        <w:rPr>
          <w:rFonts w:ascii="Times New Roman" w:hAnsi="Times New Roman" w:cs="Times New Roman"/>
          <w:color w:val="000000" w:themeColor="text1"/>
          <w:sz w:val="24"/>
          <w:szCs w:val="24"/>
        </w:rPr>
        <w:t>pecific</w:t>
      </w:r>
      <w:r w:rsidR="00120DD5" w:rsidRPr="00686318">
        <w:rPr>
          <w:rFonts w:ascii="Times New Roman" w:hAnsi="Times New Roman" w:cs="Times New Roman"/>
          <w:color w:val="000000" w:themeColor="text1"/>
          <w:sz w:val="24"/>
          <w:szCs w:val="24"/>
        </w:rPr>
        <w:t xml:space="preserve"> </w:t>
      </w:r>
      <w:r w:rsidR="00BF293F" w:rsidRPr="00686318">
        <w:rPr>
          <w:rFonts w:ascii="Times New Roman" w:hAnsi="Times New Roman" w:cs="Times New Roman"/>
          <w:color w:val="000000" w:themeColor="text1"/>
          <w:sz w:val="24"/>
          <w:szCs w:val="24"/>
        </w:rPr>
        <w:t>Factor</w:t>
      </w:r>
      <w:r w:rsidR="00120DD5" w:rsidRPr="00686318">
        <w:rPr>
          <w:rFonts w:ascii="Times New Roman" w:hAnsi="Times New Roman" w:cs="Times New Roman"/>
          <w:color w:val="000000" w:themeColor="text1"/>
          <w:sz w:val="24"/>
          <w:szCs w:val="24"/>
        </w:rPr>
        <w:t>s</w:t>
      </w:r>
    </w:p>
    <w:p w14:paraId="06F2A7CB" w14:textId="009B2EC3" w:rsidR="00F9749C" w:rsidRPr="00686318" w:rsidRDefault="00F9749C" w:rsidP="00B245D1">
      <w:pPr>
        <w:pStyle w:val="Heading3"/>
        <w:spacing w:before="0" w:after="240"/>
        <w:rPr>
          <w:rFonts w:ascii="Times New Roman" w:hAnsi="Times New Roman" w:cs="Times New Roman"/>
          <w:color w:val="000000" w:themeColor="text1"/>
        </w:rPr>
      </w:pPr>
      <w:r w:rsidRPr="00686318">
        <w:rPr>
          <w:rFonts w:ascii="Times New Roman" w:hAnsi="Times New Roman" w:cs="Times New Roman"/>
          <w:color w:val="000000" w:themeColor="text1"/>
        </w:rPr>
        <w:t>Length of Pull</w:t>
      </w:r>
      <w:r w:rsidR="00B77930" w:rsidRPr="00686318">
        <w:rPr>
          <w:rFonts w:ascii="Times New Roman" w:hAnsi="Times New Roman" w:cs="Times New Roman"/>
          <w:color w:val="000000" w:themeColor="text1"/>
        </w:rPr>
        <w:t xml:space="preserve"> and </w:t>
      </w:r>
      <w:r w:rsidR="00E0622D" w:rsidRPr="00686318">
        <w:rPr>
          <w:rFonts w:ascii="Times New Roman" w:hAnsi="Times New Roman" w:cs="Times New Roman"/>
          <w:color w:val="000000" w:themeColor="text1"/>
        </w:rPr>
        <w:t>Adjustability</w:t>
      </w:r>
    </w:p>
    <w:p w14:paraId="261BB851" w14:textId="094EDEC2" w:rsidR="00F9749C" w:rsidRPr="00686318" w:rsidRDefault="00F9749C"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Neither the term “length of pull” or the concept of length of pull </w:t>
      </w:r>
      <w:r w:rsidR="00E466C2">
        <w:rPr>
          <w:rFonts w:ascii="Times New Roman" w:hAnsi="Times New Roman" w:cs="Times New Roman"/>
          <w:color w:val="000000" w:themeColor="text1"/>
        </w:rPr>
        <w:t>are</w:t>
      </w:r>
      <w:r w:rsidRPr="00686318">
        <w:rPr>
          <w:rFonts w:ascii="Times New Roman" w:hAnsi="Times New Roman" w:cs="Times New Roman"/>
          <w:color w:val="000000" w:themeColor="text1"/>
        </w:rPr>
        <w:t xml:space="preserve"> in the NFA. Nevertheless, ATF presents length of pull as a measurement of the distance between the center of the trigger and the center of the shoulder stock recoil pad or butt plate.</w:t>
      </w:r>
      <w:r w:rsidR="00C9564B" w:rsidRPr="00686318">
        <w:rPr>
          <w:rFonts w:ascii="Times New Roman" w:hAnsi="Times New Roman" w:cs="Times New Roman"/>
          <w:color w:val="000000" w:themeColor="text1"/>
        </w:rPr>
        <w:t xml:space="preserve"> </w:t>
      </w:r>
      <w:r w:rsidR="00DD3862"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ATF’s stated reasoning for inclusion of this factor is that “a shooter merely requires a device that reaches from the back of the firearm to the forearm.”</w:t>
      </w:r>
      <w:r w:rsidR="00085DC3" w:rsidRPr="00686318">
        <w:rPr>
          <w:rStyle w:val="FootnoteReference"/>
          <w:rFonts w:ascii="Times New Roman" w:hAnsi="Times New Roman" w:cs="Times New Roman"/>
          <w:color w:val="000000" w:themeColor="text1"/>
        </w:rPr>
        <w:footnoteReference w:id="29"/>
      </w:r>
    </w:p>
    <w:p w14:paraId="107ABD4A" w14:textId="0A782809" w:rsidR="00F9749C" w:rsidRPr="00686318" w:rsidRDefault="00F9749C"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In scoring length of p</w:t>
      </w:r>
      <w:r w:rsidR="00E0622D" w:rsidRPr="00686318">
        <w:rPr>
          <w:rFonts w:ascii="Times New Roman" w:hAnsi="Times New Roman" w:cs="Times New Roman"/>
          <w:color w:val="000000" w:themeColor="text1"/>
        </w:rPr>
        <w:t>ul</w:t>
      </w:r>
      <w:r w:rsidRPr="00686318">
        <w:rPr>
          <w:rFonts w:ascii="Times New Roman" w:hAnsi="Times New Roman" w:cs="Times New Roman"/>
          <w:color w:val="000000" w:themeColor="text1"/>
        </w:rPr>
        <w:t xml:space="preserve">l, ATF will assign </w:t>
      </w:r>
      <w:r w:rsidR="00B77930" w:rsidRPr="00686318">
        <w:rPr>
          <w:rFonts w:ascii="Times New Roman" w:hAnsi="Times New Roman" w:cs="Times New Roman"/>
          <w:color w:val="000000" w:themeColor="text1"/>
        </w:rPr>
        <w:t>1 to 4</w:t>
      </w:r>
      <w:r w:rsidRPr="00686318">
        <w:rPr>
          <w:rFonts w:ascii="Times New Roman" w:hAnsi="Times New Roman" w:cs="Times New Roman"/>
          <w:color w:val="000000" w:themeColor="text1"/>
        </w:rPr>
        <w:t xml:space="preserve"> points </w:t>
      </w:r>
      <w:r w:rsidR="00B77930" w:rsidRPr="00686318">
        <w:rPr>
          <w:rFonts w:ascii="Times New Roman" w:hAnsi="Times New Roman" w:cs="Times New Roman"/>
          <w:color w:val="000000" w:themeColor="text1"/>
        </w:rPr>
        <w:t xml:space="preserve">based on </w:t>
      </w:r>
      <w:r w:rsidRPr="00686318">
        <w:rPr>
          <w:rFonts w:ascii="Times New Roman" w:hAnsi="Times New Roman" w:cs="Times New Roman"/>
          <w:color w:val="000000" w:themeColor="text1"/>
        </w:rPr>
        <w:t>the f</w:t>
      </w:r>
      <w:r w:rsidR="00E466C2">
        <w:rPr>
          <w:rFonts w:ascii="Times New Roman" w:hAnsi="Times New Roman" w:cs="Times New Roman"/>
          <w:color w:val="000000" w:themeColor="text1"/>
        </w:rPr>
        <w:t>a</w:t>
      </w:r>
      <w:r w:rsidRPr="00686318">
        <w:rPr>
          <w:rFonts w:ascii="Times New Roman" w:hAnsi="Times New Roman" w:cs="Times New Roman"/>
          <w:color w:val="000000" w:themeColor="text1"/>
        </w:rPr>
        <w:t>rther a stabilizing brace can be positioned rearward, with assigned ranges of 10.5 to under 11.5 inches</w:t>
      </w:r>
      <w:r w:rsidR="000402F3" w:rsidRPr="00686318">
        <w:rPr>
          <w:rFonts w:ascii="Times New Roman" w:hAnsi="Times New Roman" w:cs="Times New Roman"/>
          <w:color w:val="000000" w:themeColor="text1"/>
        </w:rPr>
        <w:t xml:space="preserve"> (+1)</w:t>
      </w:r>
      <w:r w:rsidR="008137D8"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11.5 but under 12.5</w:t>
      </w:r>
      <w:r w:rsidR="000402F3" w:rsidRPr="00686318">
        <w:rPr>
          <w:rFonts w:ascii="Times New Roman" w:hAnsi="Times New Roman" w:cs="Times New Roman"/>
          <w:color w:val="000000" w:themeColor="text1"/>
        </w:rPr>
        <w:t xml:space="preserve"> inches (+2)</w:t>
      </w:r>
      <w:r w:rsidRPr="00686318">
        <w:rPr>
          <w:rFonts w:ascii="Times New Roman" w:hAnsi="Times New Roman" w:cs="Times New Roman"/>
          <w:color w:val="000000" w:themeColor="text1"/>
        </w:rPr>
        <w:t>; 12.5 but under 13.5</w:t>
      </w:r>
      <w:r w:rsidR="000402F3" w:rsidRPr="00686318">
        <w:rPr>
          <w:rFonts w:ascii="Times New Roman" w:hAnsi="Times New Roman" w:cs="Times New Roman"/>
          <w:color w:val="000000" w:themeColor="text1"/>
        </w:rPr>
        <w:t xml:space="preserve"> inches [+3]</w:t>
      </w:r>
      <w:r w:rsidRPr="00686318">
        <w:rPr>
          <w:rFonts w:ascii="Times New Roman" w:hAnsi="Times New Roman" w:cs="Times New Roman"/>
          <w:color w:val="000000" w:themeColor="text1"/>
        </w:rPr>
        <w:t>; and 13.5 inches or more</w:t>
      </w:r>
      <w:r w:rsidR="000402F3" w:rsidRPr="00686318">
        <w:rPr>
          <w:rFonts w:ascii="Times New Roman" w:hAnsi="Times New Roman" w:cs="Times New Roman"/>
          <w:color w:val="000000" w:themeColor="text1"/>
        </w:rPr>
        <w:t xml:space="preserve"> [+4]</w:t>
      </w:r>
      <w:r w:rsidRPr="00686318">
        <w:rPr>
          <w:rFonts w:ascii="Times New Roman" w:hAnsi="Times New Roman" w:cs="Times New Roman"/>
          <w:color w:val="000000" w:themeColor="text1"/>
        </w:rPr>
        <w:t xml:space="preserve">.  </w:t>
      </w:r>
      <w:r w:rsidR="00955AF2" w:rsidRPr="00686318">
        <w:rPr>
          <w:rFonts w:ascii="Times New Roman" w:hAnsi="Times New Roman" w:cs="Times New Roman"/>
          <w:color w:val="000000" w:themeColor="text1"/>
        </w:rPr>
        <w:t>The proposed rule would also apply 2 points for stabilizing brace designs that are adjustable.  ATF apparently bases the</w:t>
      </w:r>
      <w:r w:rsidR="003D2DAF">
        <w:rPr>
          <w:rFonts w:ascii="Times New Roman" w:hAnsi="Times New Roman" w:cs="Times New Roman"/>
          <w:color w:val="000000" w:themeColor="text1"/>
        </w:rPr>
        <w:t>se</w:t>
      </w:r>
      <w:r w:rsidR="00955AF2" w:rsidRPr="00686318">
        <w:rPr>
          <w:rFonts w:ascii="Times New Roman" w:hAnsi="Times New Roman" w:cs="Times New Roman"/>
          <w:color w:val="000000" w:themeColor="text1"/>
        </w:rPr>
        <w:t xml:space="preserve"> point ranges on the industry standard for stock sizes</w:t>
      </w:r>
      <w:r w:rsidR="0041231A">
        <w:rPr>
          <w:rFonts w:ascii="Times New Roman" w:hAnsi="Times New Roman" w:cs="Times New Roman"/>
          <w:color w:val="000000" w:themeColor="text1"/>
        </w:rPr>
        <w:t>,</w:t>
      </w:r>
      <w:r w:rsidR="00C9564B" w:rsidRPr="00686318">
        <w:rPr>
          <w:rFonts w:ascii="Times New Roman" w:hAnsi="Times New Roman" w:cs="Times New Roman"/>
          <w:color w:val="000000" w:themeColor="text1"/>
        </w:rPr>
        <w:t xml:space="preserve"> </w:t>
      </w:r>
      <w:r w:rsidR="0041231A">
        <w:rPr>
          <w:rFonts w:ascii="Times New Roman" w:hAnsi="Times New Roman" w:cs="Times New Roman"/>
          <w:color w:val="000000" w:themeColor="text1"/>
        </w:rPr>
        <w:t>but</w:t>
      </w:r>
      <w:r w:rsidR="00955AF2" w:rsidRPr="00686318">
        <w:rPr>
          <w:rFonts w:ascii="Times New Roman" w:hAnsi="Times New Roman" w:cs="Times New Roman"/>
          <w:color w:val="000000" w:themeColor="text1"/>
        </w:rPr>
        <w:t xml:space="preserve"> i</w:t>
      </w:r>
      <w:r w:rsidR="00A66B0B" w:rsidRPr="00686318">
        <w:rPr>
          <w:rFonts w:ascii="Times New Roman" w:hAnsi="Times New Roman" w:cs="Times New Roman"/>
          <w:color w:val="000000" w:themeColor="text1"/>
        </w:rPr>
        <w:t xml:space="preserve">t </w:t>
      </w:r>
      <w:r w:rsidR="00955AF2" w:rsidRPr="00686318">
        <w:rPr>
          <w:rFonts w:ascii="Times New Roman" w:hAnsi="Times New Roman" w:cs="Times New Roman"/>
          <w:color w:val="000000" w:themeColor="text1"/>
        </w:rPr>
        <w:t>does not consider</w:t>
      </w:r>
      <w:r w:rsidR="00A66B0B" w:rsidRPr="00686318">
        <w:rPr>
          <w:rFonts w:ascii="Times New Roman" w:hAnsi="Times New Roman" w:cs="Times New Roman"/>
          <w:color w:val="000000" w:themeColor="text1"/>
        </w:rPr>
        <w:t xml:space="preserve"> </w:t>
      </w:r>
      <w:r w:rsidR="0041231A">
        <w:rPr>
          <w:rFonts w:ascii="Times New Roman" w:hAnsi="Times New Roman" w:cs="Times New Roman"/>
          <w:color w:val="000000" w:themeColor="text1"/>
        </w:rPr>
        <w:t xml:space="preserve">how </w:t>
      </w:r>
      <w:r w:rsidR="001060A5" w:rsidRPr="00686318">
        <w:rPr>
          <w:rFonts w:ascii="Times New Roman" w:hAnsi="Times New Roman" w:cs="Times New Roman"/>
          <w:color w:val="000000" w:themeColor="text1"/>
        </w:rPr>
        <w:t>length</w:t>
      </w:r>
      <w:r w:rsidR="0006253F">
        <w:rPr>
          <w:rFonts w:ascii="Times New Roman" w:hAnsi="Times New Roman" w:cs="Times New Roman"/>
          <w:color w:val="000000" w:themeColor="text1"/>
        </w:rPr>
        <w:t>s</w:t>
      </w:r>
      <w:r w:rsidR="001060A5" w:rsidRPr="00686318">
        <w:rPr>
          <w:rFonts w:ascii="Times New Roman" w:hAnsi="Times New Roman" w:cs="Times New Roman"/>
          <w:color w:val="000000" w:themeColor="text1"/>
        </w:rPr>
        <w:t xml:space="preserve"> of user forearms vary</w:t>
      </w:r>
      <w:r w:rsidR="007A0542">
        <w:rPr>
          <w:rFonts w:ascii="Times New Roman" w:hAnsi="Times New Roman" w:cs="Times New Roman"/>
          <w:color w:val="000000" w:themeColor="text1"/>
        </w:rPr>
        <w:t xml:space="preserve"> and </w:t>
      </w:r>
      <w:r w:rsidR="009F7776">
        <w:rPr>
          <w:rFonts w:ascii="Times New Roman" w:hAnsi="Times New Roman" w:cs="Times New Roman"/>
          <w:color w:val="000000" w:themeColor="text1"/>
        </w:rPr>
        <w:t>ATF</w:t>
      </w:r>
      <w:r w:rsidR="007A0542">
        <w:rPr>
          <w:rFonts w:ascii="Times New Roman" w:hAnsi="Times New Roman" w:cs="Times New Roman"/>
          <w:color w:val="000000" w:themeColor="text1"/>
        </w:rPr>
        <w:t xml:space="preserve"> </w:t>
      </w:r>
      <w:r w:rsidR="00146FDC">
        <w:rPr>
          <w:rFonts w:ascii="Times New Roman" w:hAnsi="Times New Roman" w:cs="Times New Roman"/>
          <w:color w:val="000000" w:themeColor="text1"/>
        </w:rPr>
        <w:t xml:space="preserve">does </w:t>
      </w:r>
      <w:r w:rsidR="007A0542">
        <w:rPr>
          <w:rFonts w:ascii="Times New Roman" w:hAnsi="Times New Roman" w:cs="Times New Roman"/>
          <w:color w:val="000000" w:themeColor="text1"/>
        </w:rPr>
        <w:t xml:space="preserve">not </w:t>
      </w:r>
      <w:r w:rsidR="00146FDC">
        <w:rPr>
          <w:rFonts w:ascii="Times New Roman" w:hAnsi="Times New Roman" w:cs="Times New Roman"/>
          <w:color w:val="000000" w:themeColor="text1"/>
        </w:rPr>
        <w:t>present</w:t>
      </w:r>
      <w:r w:rsidR="0041231A">
        <w:rPr>
          <w:rFonts w:ascii="Times New Roman" w:hAnsi="Times New Roman" w:cs="Times New Roman"/>
          <w:color w:val="000000" w:themeColor="text1"/>
        </w:rPr>
        <w:t xml:space="preserve"> any </w:t>
      </w:r>
      <w:r w:rsidR="00A66B0B" w:rsidRPr="00686318">
        <w:rPr>
          <w:rFonts w:ascii="Times New Roman" w:hAnsi="Times New Roman" w:cs="Times New Roman"/>
          <w:color w:val="000000" w:themeColor="text1"/>
        </w:rPr>
        <w:t xml:space="preserve">anthropometric </w:t>
      </w:r>
      <w:r w:rsidR="0041231A">
        <w:rPr>
          <w:rFonts w:ascii="Times New Roman" w:hAnsi="Times New Roman" w:cs="Times New Roman"/>
          <w:color w:val="000000" w:themeColor="text1"/>
        </w:rPr>
        <w:t>data justifying the ranges</w:t>
      </w:r>
      <w:r w:rsidR="00FB39FC" w:rsidRPr="00686318">
        <w:rPr>
          <w:rFonts w:ascii="Times New Roman" w:hAnsi="Times New Roman" w:cs="Times New Roman"/>
          <w:color w:val="000000" w:themeColor="text1"/>
        </w:rPr>
        <w:t xml:space="preserve"> penalized </w:t>
      </w:r>
      <w:r w:rsidR="00931F0A">
        <w:rPr>
          <w:rFonts w:ascii="Times New Roman" w:hAnsi="Times New Roman" w:cs="Times New Roman"/>
          <w:color w:val="000000" w:themeColor="text1"/>
        </w:rPr>
        <w:t>under the scoring scheme</w:t>
      </w:r>
      <w:r w:rsidR="00FB39FC" w:rsidRPr="00686318">
        <w:rPr>
          <w:rFonts w:ascii="Times New Roman" w:hAnsi="Times New Roman" w:cs="Times New Roman"/>
          <w:color w:val="000000" w:themeColor="text1"/>
        </w:rPr>
        <w:t>.</w:t>
      </w:r>
      <w:r w:rsidR="00B77930" w:rsidRPr="00686318">
        <w:rPr>
          <w:rFonts w:ascii="Times New Roman" w:hAnsi="Times New Roman" w:cs="Times New Roman"/>
          <w:color w:val="000000" w:themeColor="text1"/>
        </w:rPr>
        <w:t xml:space="preserve"> </w:t>
      </w:r>
    </w:p>
    <w:p w14:paraId="469EDE92" w14:textId="77777777" w:rsidR="000953A8" w:rsidRDefault="00F9749C"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Brace straps can be secured to the mid to rear forearm.  This is especially the case in use of fin-type braces, which are often positioned to the rear</w:t>
      </w:r>
      <w:r w:rsidR="00CB4267" w:rsidRPr="00686318">
        <w:rPr>
          <w:rFonts w:ascii="Times New Roman" w:hAnsi="Times New Roman" w:cs="Times New Roman"/>
          <w:color w:val="000000" w:themeColor="text1"/>
        </w:rPr>
        <w:t>most</w:t>
      </w:r>
      <w:r w:rsidRPr="00686318">
        <w:rPr>
          <w:rFonts w:ascii="Times New Roman" w:hAnsi="Times New Roman" w:cs="Times New Roman"/>
          <w:color w:val="000000" w:themeColor="text1"/>
        </w:rPr>
        <w:t xml:space="preserve"> of a forearm</w:t>
      </w:r>
      <w:r w:rsidR="000953A8">
        <w:rPr>
          <w:rFonts w:ascii="Times New Roman" w:hAnsi="Times New Roman" w:cs="Times New Roman"/>
          <w:color w:val="000000" w:themeColor="text1"/>
        </w:rPr>
        <w:t>, which</w:t>
      </w:r>
      <w:r w:rsidRPr="00686318">
        <w:rPr>
          <w:rFonts w:ascii="Times New Roman" w:hAnsi="Times New Roman" w:cs="Times New Roman"/>
          <w:color w:val="000000" w:themeColor="text1"/>
        </w:rPr>
        <w:t xml:space="preserve"> provides a larger circumference for support.</w:t>
      </w:r>
      <w:r w:rsidR="00355467" w:rsidRPr="00686318">
        <w:rPr>
          <w:rFonts w:ascii="Times New Roman" w:hAnsi="Times New Roman" w:cs="Times New Roman"/>
          <w:color w:val="000000" w:themeColor="text1"/>
        </w:rPr>
        <w:t xml:space="preserve">  It is also true </w:t>
      </w:r>
      <w:r w:rsidR="000953A8">
        <w:rPr>
          <w:rFonts w:ascii="Times New Roman" w:hAnsi="Times New Roman" w:cs="Times New Roman"/>
          <w:color w:val="000000" w:themeColor="text1"/>
        </w:rPr>
        <w:t>in</w:t>
      </w:r>
      <w:r w:rsidR="00CB4267" w:rsidRPr="00686318">
        <w:rPr>
          <w:rFonts w:ascii="Times New Roman" w:hAnsi="Times New Roman" w:cs="Times New Roman"/>
          <w:color w:val="000000" w:themeColor="text1"/>
        </w:rPr>
        <w:t xml:space="preserve"> use by</w:t>
      </w:r>
      <w:r w:rsidR="00355467" w:rsidRPr="00686318">
        <w:rPr>
          <w:rFonts w:ascii="Times New Roman" w:hAnsi="Times New Roman" w:cs="Times New Roman"/>
          <w:color w:val="000000" w:themeColor="text1"/>
        </w:rPr>
        <w:t xml:space="preserve"> smaller persons, who need the brace situated higher up </w:t>
      </w:r>
      <w:r w:rsidR="00287318" w:rsidRPr="00686318">
        <w:rPr>
          <w:rFonts w:ascii="Times New Roman" w:hAnsi="Times New Roman" w:cs="Times New Roman"/>
          <w:color w:val="000000" w:themeColor="text1"/>
        </w:rPr>
        <w:t>to wrap around the largest part of the forearm</w:t>
      </w:r>
      <w:r w:rsidR="00355467" w:rsidRPr="00686318">
        <w:rPr>
          <w:rFonts w:ascii="Times New Roman" w:hAnsi="Times New Roman" w:cs="Times New Roman"/>
          <w:color w:val="000000" w:themeColor="text1"/>
        </w:rPr>
        <w:t xml:space="preserve"> for a secure fit. </w:t>
      </w:r>
      <w:r w:rsidRPr="00686318">
        <w:rPr>
          <w:rFonts w:ascii="Times New Roman" w:hAnsi="Times New Roman" w:cs="Times New Roman"/>
          <w:color w:val="000000" w:themeColor="text1"/>
        </w:rPr>
        <w:t xml:space="preserve"> </w:t>
      </w:r>
      <w:r w:rsidR="008137D8" w:rsidRPr="00686318">
        <w:rPr>
          <w:rFonts w:ascii="Times New Roman" w:hAnsi="Times New Roman" w:cs="Times New Roman"/>
          <w:color w:val="000000" w:themeColor="text1"/>
        </w:rPr>
        <w:t>This variance is</w:t>
      </w:r>
      <w:r w:rsidRPr="00686318">
        <w:rPr>
          <w:rFonts w:ascii="Times New Roman" w:hAnsi="Times New Roman" w:cs="Times New Roman"/>
          <w:color w:val="000000" w:themeColor="text1"/>
        </w:rPr>
        <w:t xml:space="preserve"> acknowledged</w:t>
      </w:r>
      <w:r w:rsidR="008137D8" w:rsidRPr="00686318">
        <w:rPr>
          <w:rFonts w:ascii="Times New Roman" w:hAnsi="Times New Roman" w:cs="Times New Roman"/>
          <w:color w:val="000000" w:themeColor="text1"/>
        </w:rPr>
        <w:t xml:space="preserve"> but not addressed</w:t>
      </w:r>
      <w:r w:rsidRPr="00686318">
        <w:rPr>
          <w:rFonts w:ascii="Times New Roman" w:hAnsi="Times New Roman" w:cs="Times New Roman"/>
          <w:color w:val="000000" w:themeColor="text1"/>
        </w:rPr>
        <w:t xml:space="preserve"> by ATF in the proposed rule</w:t>
      </w:r>
      <w:r w:rsidR="008137D8" w:rsidRPr="00686318">
        <w:rPr>
          <w:rFonts w:ascii="Times New Roman" w:hAnsi="Times New Roman" w:cs="Times New Roman"/>
          <w:color w:val="000000" w:themeColor="text1"/>
        </w:rPr>
        <w:t>.</w:t>
      </w:r>
      <w:r w:rsidR="008137D8" w:rsidRPr="00686318">
        <w:rPr>
          <w:rStyle w:val="FootnoteReference"/>
          <w:rFonts w:ascii="Times New Roman" w:hAnsi="Times New Roman" w:cs="Times New Roman"/>
          <w:color w:val="000000" w:themeColor="text1"/>
        </w:rPr>
        <w:footnoteReference w:id="30"/>
      </w:r>
      <w:r w:rsidR="008137D8" w:rsidRPr="00686318">
        <w:rPr>
          <w:rFonts w:ascii="Times New Roman" w:hAnsi="Times New Roman" w:cs="Times New Roman"/>
          <w:color w:val="000000" w:themeColor="text1"/>
        </w:rPr>
        <w:t xml:space="preserve"> </w:t>
      </w:r>
      <w:r w:rsidR="00E12D7E" w:rsidRPr="00686318">
        <w:rPr>
          <w:rFonts w:ascii="Times New Roman" w:hAnsi="Times New Roman" w:cs="Times New Roman"/>
          <w:color w:val="000000" w:themeColor="text1"/>
        </w:rPr>
        <w:t xml:space="preserve"> </w:t>
      </w:r>
    </w:p>
    <w:p w14:paraId="1F19E5E7" w14:textId="57CD66DF" w:rsidR="008137D8" w:rsidRPr="00686318" w:rsidRDefault="000953A8" w:rsidP="00B245D1">
      <w:pPr>
        <w:spacing w:after="240"/>
        <w:jc w:val="both"/>
        <w:rPr>
          <w:rFonts w:ascii="Times New Roman" w:hAnsi="Times New Roman" w:cs="Times New Roman"/>
          <w:color w:val="000000" w:themeColor="text1"/>
        </w:rPr>
      </w:pPr>
      <w:r>
        <w:rPr>
          <w:rFonts w:ascii="Times New Roman" w:hAnsi="Times New Roman" w:cs="Times New Roman"/>
          <w:color w:val="000000" w:themeColor="text1"/>
        </w:rPr>
        <w:t>A</w:t>
      </w:r>
      <w:r w:rsidR="00F9749C" w:rsidRPr="00686318">
        <w:rPr>
          <w:rFonts w:ascii="Times New Roman" w:hAnsi="Times New Roman" w:cs="Times New Roman"/>
          <w:color w:val="000000" w:themeColor="text1"/>
        </w:rPr>
        <w:t>verage forearm sizes range from between 10.98 inches and 15.55 inches,</w:t>
      </w:r>
      <w:r w:rsidR="00F9749C" w:rsidRPr="00686318">
        <w:rPr>
          <w:rStyle w:val="FootnoteReference"/>
          <w:rFonts w:ascii="Times New Roman" w:hAnsi="Times New Roman" w:cs="Times New Roman"/>
          <w:color w:val="000000" w:themeColor="text1"/>
        </w:rPr>
        <w:footnoteReference w:id="31"/>
      </w:r>
      <w:r w:rsidR="00F9749C" w:rsidRPr="00686318">
        <w:rPr>
          <w:rFonts w:ascii="Times New Roman" w:hAnsi="Times New Roman" w:cs="Times New Roman"/>
          <w:color w:val="000000" w:themeColor="text1"/>
        </w:rPr>
        <w:t xml:space="preserve"> indicating </w:t>
      </w:r>
      <w:r w:rsidR="008137D8" w:rsidRPr="00686318">
        <w:rPr>
          <w:rFonts w:ascii="Times New Roman" w:hAnsi="Times New Roman" w:cs="Times New Roman"/>
          <w:color w:val="000000" w:themeColor="text1"/>
        </w:rPr>
        <w:t>that assessing points for length of pull of 10.5 inches or more</w:t>
      </w:r>
      <w:r w:rsidR="001125A5" w:rsidRPr="00686318">
        <w:rPr>
          <w:rFonts w:ascii="Times New Roman" w:hAnsi="Times New Roman" w:cs="Times New Roman"/>
          <w:color w:val="000000" w:themeColor="text1"/>
        </w:rPr>
        <w:t>, or for adjustable brace designs with such length of pull,</w:t>
      </w:r>
      <w:r w:rsidR="008137D8" w:rsidRPr="00686318">
        <w:rPr>
          <w:rFonts w:ascii="Times New Roman" w:hAnsi="Times New Roman" w:cs="Times New Roman"/>
          <w:color w:val="000000" w:themeColor="text1"/>
        </w:rPr>
        <w:t xml:space="preserve"> </w:t>
      </w:r>
      <w:r w:rsidR="00F9749C" w:rsidRPr="00686318">
        <w:rPr>
          <w:rFonts w:ascii="Times New Roman" w:hAnsi="Times New Roman" w:cs="Times New Roman"/>
          <w:color w:val="000000" w:themeColor="text1"/>
        </w:rPr>
        <w:t>w</w:t>
      </w:r>
      <w:r w:rsidR="008137D8" w:rsidRPr="00686318">
        <w:rPr>
          <w:rFonts w:ascii="Times New Roman" w:hAnsi="Times New Roman" w:cs="Times New Roman"/>
          <w:color w:val="000000" w:themeColor="text1"/>
        </w:rPr>
        <w:t>ould</w:t>
      </w:r>
      <w:r w:rsidR="00F9749C" w:rsidRPr="00686318">
        <w:rPr>
          <w:rFonts w:ascii="Times New Roman" w:hAnsi="Times New Roman" w:cs="Times New Roman"/>
          <w:color w:val="000000" w:themeColor="text1"/>
        </w:rPr>
        <w:t xml:space="preserve"> capture and unfairly penalize braces </w:t>
      </w:r>
      <w:r w:rsidR="008137D8" w:rsidRPr="00686318">
        <w:rPr>
          <w:rFonts w:ascii="Times New Roman" w:hAnsi="Times New Roman" w:cs="Times New Roman"/>
          <w:color w:val="000000" w:themeColor="text1"/>
        </w:rPr>
        <w:t xml:space="preserve">properly </w:t>
      </w:r>
      <w:r w:rsidR="00F9749C" w:rsidRPr="00686318">
        <w:rPr>
          <w:rFonts w:ascii="Times New Roman" w:hAnsi="Times New Roman" w:cs="Times New Roman"/>
          <w:color w:val="000000" w:themeColor="text1"/>
        </w:rPr>
        <w:t>sized for the purpose of one-handed shooting.</w:t>
      </w:r>
    </w:p>
    <w:p w14:paraId="09477E73" w14:textId="7062EC96" w:rsidR="006274F2" w:rsidRPr="00686318" w:rsidRDefault="00644E6D"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In addition to the above, and </w:t>
      </w:r>
      <w:r w:rsidR="00A61E48" w:rsidRPr="00686318">
        <w:rPr>
          <w:rFonts w:ascii="Times New Roman" w:hAnsi="Times New Roman" w:cs="Times New Roman"/>
          <w:color w:val="000000" w:themeColor="text1"/>
        </w:rPr>
        <w:t>although</w:t>
      </w:r>
      <w:r w:rsidR="006274F2" w:rsidRPr="00686318">
        <w:rPr>
          <w:rFonts w:ascii="Times New Roman" w:hAnsi="Times New Roman" w:cs="Times New Roman"/>
          <w:color w:val="000000" w:themeColor="text1"/>
        </w:rPr>
        <w:t xml:space="preserve"> not addressed in the proposed rule, </w:t>
      </w:r>
      <w:r w:rsidRPr="00686318">
        <w:rPr>
          <w:rFonts w:ascii="Times New Roman" w:hAnsi="Times New Roman" w:cs="Times New Roman"/>
          <w:color w:val="000000" w:themeColor="text1"/>
        </w:rPr>
        <w:t>ATF has</w:t>
      </w:r>
      <w:r w:rsidR="006274F2" w:rsidRPr="00686318">
        <w:rPr>
          <w:rFonts w:ascii="Times New Roman" w:hAnsi="Times New Roman" w:cs="Times New Roman"/>
          <w:color w:val="000000" w:themeColor="text1"/>
        </w:rPr>
        <w:t xml:space="preserve"> measure</w:t>
      </w:r>
      <w:r w:rsidRPr="00686318">
        <w:rPr>
          <w:rFonts w:ascii="Times New Roman" w:hAnsi="Times New Roman" w:cs="Times New Roman"/>
          <w:color w:val="000000" w:themeColor="text1"/>
        </w:rPr>
        <w:t>d</w:t>
      </w:r>
      <w:r w:rsidR="006274F2" w:rsidRPr="00686318">
        <w:rPr>
          <w:rFonts w:ascii="Times New Roman" w:hAnsi="Times New Roman" w:cs="Times New Roman"/>
          <w:color w:val="000000" w:themeColor="text1"/>
        </w:rPr>
        <w:t xml:space="preserve"> length of pull </w:t>
      </w:r>
      <w:r w:rsidRPr="00686318">
        <w:rPr>
          <w:rFonts w:ascii="Times New Roman" w:hAnsi="Times New Roman" w:cs="Times New Roman"/>
          <w:color w:val="000000" w:themeColor="text1"/>
        </w:rPr>
        <w:t>diagonally</w:t>
      </w:r>
      <w:r w:rsidR="006274F2" w:rsidRPr="00686318">
        <w:rPr>
          <w:rFonts w:ascii="Times New Roman" w:hAnsi="Times New Roman" w:cs="Times New Roman"/>
          <w:color w:val="000000" w:themeColor="text1"/>
        </w:rPr>
        <w:t xml:space="preserve"> between the center of the trigger and the </w:t>
      </w:r>
      <w:r w:rsidRPr="00686318">
        <w:rPr>
          <w:rFonts w:ascii="Times New Roman" w:hAnsi="Times New Roman" w:cs="Times New Roman"/>
          <w:color w:val="000000" w:themeColor="text1"/>
        </w:rPr>
        <w:t xml:space="preserve">top of the </w:t>
      </w:r>
      <w:r w:rsidR="006274F2" w:rsidRPr="00686318">
        <w:rPr>
          <w:rFonts w:ascii="Times New Roman" w:hAnsi="Times New Roman" w:cs="Times New Roman"/>
          <w:color w:val="000000" w:themeColor="text1"/>
        </w:rPr>
        <w:t>shoulder stock</w:t>
      </w:r>
      <w:r w:rsidR="00A74120" w:rsidRPr="00686318">
        <w:rPr>
          <w:rFonts w:ascii="Times New Roman" w:hAnsi="Times New Roman" w:cs="Times New Roman"/>
          <w:color w:val="000000" w:themeColor="text1"/>
        </w:rPr>
        <w:t xml:space="preserve"> </w:t>
      </w:r>
      <w:r w:rsidR="00A51CAD" w:rsidRPr="00686318">
        <w:rPr>
          <w:rFonts w:ascii="Times New Roman" w:hAnsi="Times New Roman" w:cs="Times New Roman"/>
          <w:color w:val="000000" w:themeColor="text1"/>
        </w:rPr>
        <w:t>in classifying a pistol equipped with a Maxim Defense cheek re</w:t>
      </w:r>
      <w:r w:rsidR="00FB211C">
        <w:rPr>
          <w:rFonts w:ascii="Times New Roman" w:hAnsi="Times New Roman" w:cs="Times New Roman"/>
          <w:color w:val="000000" w:themeColor="text1"/>
        </w:rPr>
        <w:t>st</w:t>
      </w:r>
      <w:r w:rsidR="006274F2" w:rsidRPr="00686318">
        <w:rPr>
          <w:rFonts w:ascii="Times New Roman" w:hAnsi="Times New Roman" w:cs="Times New Roman"/>
          <w:color w:val="000000" w:themeColor="text1"/>
        </w:rPr>
        <w:t>.</w:t>
      </w:r>
      <w:r w:rsidR="00F6644A" w:rsidRPr="00686318">
        <w:rPr>
          <w:rStyle w:val="FootnoteReference"/>
          <w:rFonts w:ascii="Times New Roman" w:hAnsi="Times New Roman" w:cs="Times New Roman"/>
          <w:color w:val="000000" w:themeColor="text1"/>
        </w:rPr>
        <w:footnoteReference w:id="32"/>
      </w:r>
      <w:r w:rsidR="00F6644A" w:rsidRPr="00686318">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This </w:t>
      </w:r>
      <w:r w:rsidR="00721EA0" w:rsidRPr="00686318">
        <w:rPr>
          <w:rFonts w:ascii="Times New Roman" w:hAnsi="Times New Roman" w:cs="Times New Roman"/>
          <w:color w:val="000000" w:themeColor="text1"/>
        </w:rPr>
        <w:t xml:space="preserve">practice </w:t>
      </w:r>
      <w:r w:rsidR="00A51CAD" w:rsidRPr="00686318">
        <w:rPr>
          <w:rFonts w:ascii="Times New Roman" w:hAnsi="Times New Roman" w:cs="Times New Roman"/>
          <w:color w:val="000000" w:themeColor="text1"/>
        </w:rPr>
        <w:t xml:space="preserve">is inconsistent with other </w:t>
      </w:r>
      <w:r w:rsidR="00925780" w:rsidRPr="00686318">
        <w:rPr>
          <w:rFonts w:ascii="Times New Roman" w:hAnsi="Times New Roman" w:cs="Times New Roman"/>
          <w:color w:val="000000" w:themeColor="text1"/>
        </w:rPr>
        <w:t xml:space="preserve">ATF </w:t>
      </w:r>
      <w:r w:rsidR="00A51CAD" w:rsidRPr="00686318">
        <w:rPr>
          <w:rFonts w:ascii="Times New Roman" w:hAnsi="Times New Roman" w:cs="Times New Roman"/>
          <w:color w:val="000000" w:themeColor="text1"/>
        </w:rPr>
        <w:t>classifications</w:t>
      </w:r>
      <w:r w:rsidR="004861DA" w:rsidRPr="00686318">
        <w:rPr>
          <w:rStyle w:val="FootnoteReference"/>
          <w:rFonts w:ascii="Times New Roman" w:hAnsi="Times New Roman" w:cs="Times New Roman"/>
          <w:color w:val="000000" w:themeColor="text1"/>
        </w:rPr>
        <w:footnoteReference w:id="33"/>
      </w:r>
      <w:r w:rsidR="00150FED" w:rsidRPr="00686318">
        <w:rPr>
          <w:rFonts w:ascii="Times New Roman" w:hAnsi="Times New Roman" w:cs="Times New Roman"/>
          <w:color w:val="000000" w:themeColor="text1"/>
        </w:rPr>
        <w:t xml:space="preserve"> and </w:t>
      </w:r>
      <w:r w:rsidR="00FB211C">
        <w:rPr>
          <w:rFonts w:ascii="Times New Roman" w:hAnsi="Times New Roman" w:cs="Times New Roman"/>
          <w:color w:val="000000" w:themeColor="text1"/>
        </w:rPr>
        <w:t xml:space="preserve">would </w:t>
      </w:r>
      <w:r w:rsidRPr="00686318">
        <w:rPr>
          <w:rFonts w:ascii="Times New Roman" w:hAnsi="Times New Roman" w:cs="Times New Roman"/>
          <w:color w:val="000000" w:themeColor="text1"/>
        </w:rPr>
        <w:t>unfairly s</w:t>
      </w:r>
      <w:r w:rsidR="00FE7379" w:rsidRPr="00686318">
        <w:rPr>
          <w:rFonts w:ascii="Times New Roman" w:hAnsi="Times New Roman" w:cs="Times New Roman"/>
          <w:color w:val="000000" w:themeColor="text1"/>
        </w:rPr>
        <w:t>k</w:t>
      </w:r>
      <w:r w:rsidRPr="00686318">
        <w:rPr>
          <w:rFonts w:ascii="Times New Roman" w:hAnsi="Times New Roman" w:cs="Times New Roman"/>
          <w:color w:val="000000" w:themeColor="text1"/>
        </w:rPr>
        <w:t>ew measurement</w:t>
      </w:r>
      <w:r w:rsidR="00FB211C">
        <w:rPr>
          <w:rFonts w:ascii="Times New Roman" w:hAnsi="Times New Roman" w:cs="Times New Roman"/>
          <w:color w:val="000000" w:themeColor="text1"/>
        </w:rPr>
        <w:t>s</w:t>
      </w:r>
      <w:r w:rsidRPr="00686318">
        <w:rPr>
          <w:rFonts w:ascii="Times New Roman" w:hAnsi="Times New Roman" w:cs="Times New Roman"/>
          <w:color w:val="000000" w:themeColor="text1"/>
        </w:rPr>
        <w:t xml:space="preserve"> higher. </w:t>
      </w:r>
      <w:r w:rsidR="00F2723A">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 xml:space="preserve">ATF </w:t>
      </w:r>
      <w:r w:rsidR="002205E2" w:rsidRPr="00686318">
        <w:rPr>
          <w:rFonts w:ascii="Times New Roman" w:hAnsi="Times New Roman" w:cs="Times New Roman"/>
          <w:color w:val="000000" w:themeColor="text1"/>
        </w:rPr>
        <w:t xml:space="preserve">must </w:t>
      </w:r>
      <w:r w:rsidR="00A74120" w:rsidRPr="00686318">
        <w:rPr>
          <w:rFonts w:ascii="Times New Roman" w:hAnsi="Times New Roman" w:cs="Times New Roman"/>
          <w:color w:val="000000" w:themeColor="text1"/>
        </w:rPr>
        <w:t>provide notice</w:t>
      </w:r>
      <w:r w:rsidRPr="00686318">
        <w:rPr>
          <w:rFonts w:ascii="Times New Roman" w:hAnsi="Times New Roman" w:cs="Times New Roman"/>
          <w:color w:val="000000" w:themeColor="text1"/>
        </w:rPr>
        <w:t xml:space="preserve"> </w:t>
      </w:r>
      <w:r w:rsidR="00A74120" w:rsidRPr="00686318">
        <w:rPr>
          <w:rFonts w:ascii="Times New Roman" w:hAnsi="Times New Roman" w:cs="Times New Roman"/>
          <w:color w:val="000000" w:themeColor="text1"/>
        </w:rPr>
        <w:t xml:space="preserve">of </w:t>
      </w:r>
      <w:r w:rsidRPr="00686318">
        <w:rPr>
          <w:rFonts w:ascii="Times New Roman" w:hAnsi="Times New Roman" w:cs="Times New Roman"/>
          <w:color w:val="000000" w:themeColor="text1"/>
        </w:rPr>
        <w:t>whether</w:t>
      </w:r>
      <w:r w:rsidR="00241052" w:rsidRPr="00686318">
        <w:rPr>
          <w:rFonts w:ascii="Times New Roman" w:hAnsi="Times New Roman" w:cs="Times New Roman"/>
          <w:color w:val="000000" w:themeColor="text1"/>
        </w:rPr>
        <w:t xml:space="preserve"> it </w:t>
      </w:r>
      <w:r w:rsidR="00FB211C">
        <w:rPr>
          <w:rFonts w:ascii="Times New Roman" w:hAnsi="Times New Roman" w:cs="Times New Roman"/>
          <w:color w:val="000000" w:themeColor="text1"/>
        </w:rPr>
        <w:t>will measure</w:t>
      </w:r>
      <w:r w:rsidR="002205E2" w:rsidRPr="00686318">
        <w:rPr>
          <w:rFonts w:ascii="Times New Roman" w:hAnsi="Times New Roman" w:cs="Times New Roman"/>
          <w:color w:val="000000" w:themeColor="text1"/>
        </w:rPr>
        <w:t xml:space="preserve"> length of pull </w:t>
      </w:r>
      <w:r w:rsidR="00AE2809" w:rsidRPr="00686318">
        <w:rPr>
          <w:rFonts w:ascii="Times New Roman" w:hAnsi="Times New Roman" w:cs="Times New Roman"/>
          <w:color w:val="000000" w:themeColor="text1"/>
        </w:rPr>
        <w:t>diagonally for any pistol configurations</w:t>
      </w:r>
      <w:r w:rsidR="00241052" w:rsidRPr="00686318">
        <w:rPr>
          <w:rFonts w:ascii="Times New Roman" w:hAnsi="Times New Roman" w:cs="Times New Roman"/>
          <w:color w:val="000000" w:themeColor="text1"/>
        </w:rPr>
        <w:t>.</w:t>
      </w:r>
    </w:p>
    <w:p w14:paraId="317DF02D" w14:textId="20CEC70B" w:rsidR="00F26980" w:rsidRPr="00686318" w:rsidRDefault="00EF5138" w:rsidP="00B245D1">
      <w:pPr>
        <w:pStyle w:val="Heading3"/>
        <w:spacing w:before="0" w:after="240"/>
        <w:rPr>
          <w:rFonts w:ascii="Times New Roman" w:hAnsi="Times New Roman" w:cs="Times New Roman"/>
          <w:color w:val="000000" w:themeColor="text1"/>
        </w:rPr>
      </w:pPr>
      <w:r w:rsidRPr="00686318">
        <w:rPr>
          <w:rFonts w:ascii="Times New Roman" w:hAnsi="Times New Roman" w:cs="Times New Roman"/>
          <w:color w:val="000000" w:themeColor="text1"/>
        </w:rPr>
        <w:t>Weight</w:t>
      </w:r>
      <w:r w:rsidR="00CA1EC7" w:rsidRPr="00686318">
        <w:rPr>
          <w:rFonts w:ascii="Times New Roman" w:hAnsi="Times New Roman" w:cs="Times New Roman"/>
          <w:color w:val="000000" w:themeColor="text1"/>
        </w:rPr>
        <w:t xml:space="preserve"> and</w:t>
      </w:r>
      <w:r w:rsidR="00907CFF" w:rsidRPr="00686318">
        <w:rPr>
          <w:rFonts w:ascii="Times New Roman" w:hAnsi="Times New Roman" w:cs="Times New Roman"/>
          <w:color w:val="000000" w:themeColor="text1"/>
        </w:rPr>
        <w:t xml:space="preserve"> Length</w:t>
      </w:r>
    </w:p>
    <w:p w14:paraId="5F2A8487" w14:textId="3EA4963F" w:rsidR="009B6475" w:rsidRPr="00686318" w:rsidRDefault="00600324"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As noted above, </w:t>
      </w:r>
      <w:r w:rsidR="005619B4" w:rsidRPr="00686318">
        <w:rPr>
          <w:rFonts w:ascii="Times New Roman" w:hAnsi="Times New Roman" w:cs="Times New Roman"/>
          <w:color w:val="000000" w:themeColor="text1"/>
        </w:rPr>
        <w:t>the proposed rule</w:t>
      </w:r>
      <w:r w:rsidR="00FF56B7" w:rsidRPr="00686318">
        <w:rPr>
          <w:rFonts w:ascii="Times New Roman" w:hAnsi="Times New Roman" w:cs="Times New Roman"/>
          <w:color w:val="000000" w:themeColor="text1"/>
        </w:rPr>
        <w:t xml:space="preserve"> arbitrarily excludes </w:t>
      </w:r>
      <w:r w:rsidR="00D6277E" w:rsidRPr="00686318">
        <w:rPr>
          <w:rFonts w:ascii="Times New Roman" w:hAnsi="Times New Roman" w:cs="Times New Roman"/>
          <w:color w:val="000000" w:themeColor="text1"/>
        </w:rPr>
        <w:t xml:space="preserve">pistols that weigh </w:t>
      </w:r>
      <w:r w:rsidR="00992D28" w:rsidRPr="00686318">
        <w:rPr>
          <w:rFonts w:ascii="Times New Roman" w:hAnsi="Times New Roman" w:cs="Times New Roman"/>
          <w:color w:val="000000" w:themeColor="text1"/>
        </w:rPr>
        <w:t>under</w:t>
      </w:r>
      <w:r w:rsidR="00D6277E" w:rsidRPr="00686318">
        <w:rPr>
          <w:rFonts w:ascii="Times New Roman" w:hAnsi="Times New Roman" w:cs="Times New Roman"/>
          <w:color w:val="000000" w:themeColor="text1"/>
        </w:rPr>
        <w:t xml:space="preserve"> 4 pounds and/or that are under 12 </w:t>
      </w:r>
      <w:r w:rsidR="00B67896" w:rsidRPr="00686318">
        <w:rPr>
          <w:rFonts w:ascii="Times New Roman" w:hAnsi="Times New Roman" w:cs="Times New Roman"/>
          <w:color w:val="000000" w:themeColor="text1"/>
        </w:rPr>
        <w:t xml:space="preserve">inches </w:t>
      </w:r>
      <w:r w:rsidR="00D6277E" w:rsidRPr="00686318">
        <w:rPr>
          <w:rFonts w:ascii="Times New Roman" w:hAnsi="Times New Roman" w:cs="Times New Roman"/>
          <w:color w:val="000000" w:themeColor="text1"/>
        </w:rPr>
        <w:t>from the purview of pistols eligible for use with a stabilizing brace.</w:t>
      </w:r>
    </w:p>
    <w:p w14:paraId="27D666B3" w14:textId="29935ED2" w:rsidR="00D347AB" w:rsidRPr="00686318" w:rsidRDefault="00D347AB"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Using weight and length as determinative factors will create a</w:t>
      </w:r>
      <w:r w:rsidR="009B6475" w:rsidRPr="00686318">
        <w:rPr>
          <w:rFonts w:ascii="Times New Roman" w:hAnsi="Times New Roman" w:cs="Times New Roman"/>
          <w:color w:val="000000" w:themeColor="text1"/>
        </w:rPr>
        <w:t xml:space="preserve"> subjective and</w:t>
      </w:r>
      <w:r w:rsidRPr="00686318">
        <w:rPr>
          <w:rFonts w:ascii="Times New Roman" w:hAnsi="Times New Roman" w:cs="Times New Roman"/>
          <w:color w:val="000000" w:themeColor="text1"/>
        </w:rPr>
        <w:t xml:space="preserve"> overbroad control because the ability to handle any firearm varies among users.  For example, on weight, a household may have a 6</w:t>
      </w:r>
      <w:r w:rsidR="00F2723A">
        <w:rPr>
          <w:rFonts w:ascii="Times New Roman" w:hAnsi="Times New Roman" w:cs="Times New Roman"/>
          <w:color w:val="000000" w:themeColor="text1"/>
        </w:rPr>
        <w:t xml:space="preserve"> f</w:t>
      </w:r>
      <w:r w:rsidR="00A621A9">
        <w:rPr>
          <w:rFonts w:ascii="Times New Roman" w:hAnsi="Times New Roman" w:cs="Times New Roman"/>
          <w:color w:val="000000" w:themeColor="text1"/>
        </w:rPr>
        <w:t>oo</w:t>
      </w:r>
      <w:r w:rsidR="00F2723A">
        <w:rPr>
          <w:rFonts w:ascii="Times New Roman" w:hAnsi="Times New Roman" w:cs="Times New Roman"/>
          <w:color w:val="000000" w:themeColor="text1"/>
        </w:rPr>
        <w:t>t</w:t>
      </w:r>
      <w:r w:rsidRPr="00686318">
        <w:rPr>
          <w:rFonts w:ascii="Times New Roman" w:hAnsi="Times New Roman" w:cs="Times New Roman"/>
          <w:color w:val="000000" w:themeColor="text1"/>
        </w:rPr>
        <w:t xml:space="preserve"> 280 </w:t>
      </w:r>
      <w:r w:rsidR="00F2723A">
        <w:rPr>
          <w:rFonts w:ascii="Times New Roman" w:hAnsi="Times New Roman" w:cs="Times New Roman"/>
          <w:color w:val="000000" w:themeColor="text1"/>
        </w:rPr>
        <w:t>pound</w:t>
      </w:r>
      <w:r w:rsidRPr="00686318">
        <w:rPr>
          <w:rFonts w:ascii="Times New Roman" w:hAnsi="Times New Roman" w:cs="Times New Roman"/>
          <w:color w:val="000000" w:themeColor="text1"/>
        </w:rPr>
        <w:t xml:space="preserve"> man who can hold and shoot a full size rifle in one hand like a pistol without any problem; whereas his 5</w:t>
      </w:r>
      <w:r w:rsidR="00A621A9">
        <w:rPr>
          <w:rFonts w:ascii="Times New Roman" w:hAnsi="Times New Roman" w:cs="Times New Roman"/>
          <w:color w:val="000000" w:themeColor="text1"/>
        </w:rPr>
        <w:t xml:space="preserve"> and a half foot</w:t>
      </w:r>
      <w:r w:rsidRPr="00686318">
        <w:rPr>
          <w:rFonts w:ascii="Times New Roman" w:hAnsi="Times New Roman" w:cs="Times New Roman"/>
          <w:color w:val="000000" w:themeColor="text1"/>
        </w:rPr>
        <w:t xml:space="preserve"> 120 </w:t>
      </w:r>
      <w:r w:rsidR="00A621A9">
        <w:rPr>
          <w:rFonts w:ascii="Times New Roman" w:hAnsi="Times New Roman" w:cs="Times New Roman"/>
          <w:color w:val="000000" w:themeColor="text1"/>
        </w:rPr>
        <w:t>pound</w:t>
      </w:r>
      <w:r w:rsidRPr="00686318">
        <w:rPr>
          <w:rFonts w:ascii="Times New Roman" w:hAnsi="Times New Roman" w:cs="Times New Roman"/>
          <w:color w:val="000000" w:themeColor="text1"/>
        </w:rPr>
        <w:t xml:space="preserve"> wife </w:t>
      </w:r>
      <w:r w:rsidR="00A621A9">
        <w:rPr>
          <w:rFonts w:ascii="Times New Roman" w:hAnsi="Times New Roman" w:cs="Times New Roman"/>
          <w:color w:val="000000" w:themeColor="text1"/>
        </w:rPr>
        <w:t>may</w:t>
      </w:r>
      <w:r w:rsidRPr="00686318">
        <w:rPr>
          <w:rFonts w:ascii="Times New Roman" w:hAnsi="Times New Roman" w:cs="Times New Roman"/>
          <w:color w:val="000000" w:themeColor="text1"/>
        </w:rPr>
        <w:t xml:space="preserve"> not be able to shoot a large frame pistol with one hand.  Similarly, it is reasonable to assume that </w:t>
      </w:r>
      <w:r w:rsidR="007C4F30">
        <w:rPr>
          <w:rFonts w:ascii="Times New Roman" w:hAnsi="Times New Roman" w:cs="Times New Roman"/>
          <w:color w:val="000000" w:themeColor="text1"/>
        </w:rPr>
        <w:t xml:space="preserve">some </w:t>
      </w:r>
      <w:r w:rsidRPr="00686318">
        <w:rPr>
          <w:rFonts w:ascii="Times New Roman" w:hAnsi="Times New Roman" w:cs="Times New Roman"/>
          <w:color w:val="000000" w:themeColor="text1"/>
        </w:rPr>
        <w:t>smaller and disabled persons</w:t>
      </w:r>
      <w:r w:rsidR="00A621A9">
        <w:rPr>
          <w:rFonts w:ascii="Times New Roman" w:hAnsi="Times New Roman" w:cs="Times New Roman"/>
          <w:color w:val="000000" w:themeColor="text1"/>
        </w:rPr>
        <w:t xml:space="preserve"> may</w:t>
      </w:r>
      <w:r w:rsidRPr="00686318">
        <w:rPr>
          <w:rFonts w:ascii="Times New Roman" w:hAnsi="Times New Roman" w:cs="Times New Roman"/>
          <w:color w:val="000000" w:themeColor="text1"/>
        </w:rPr>
        <w:t xml:space="preserve"> find</w:t>
      </w:r>
      <w:r w:rsidR="00175711">
        <w:rPr>
          <w:rFonts w:ascii="Times New Roman" w:hAnsi="Times New Roman" w:cs="Times New Roman"/>
          <w:color w:val="000000" w:themeColor="text1"/>
        </w:rPr>
        <w:t xml:space="preserve"> that</w:t>
      </w:r>
      <w:r w:rsidRPr="00686318">
        <w:rPr>
          <w:rFonts w:ascii="Times New Roman" w:hAnsi="Times New Roman" w:cs="Times New Roman"/>
          <w:color w:val="000000" w:themeColor="text1"/>
        </w:rPr>
        <w:t xml:space="preserve"> a Desert Eagle and other large caliber pistols under 12 inches in length much too difficult to shoot without a stabilizing brace.</w:t>
      </w:r>
    </w:p>
    <w:p w14:paraId="1B073056" w14:textId="444FFF13" w:rsidR="00324557" w:rsidRPr="00686318" w:rsidRDefault="008C5030"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 xml:space="preserve">ATF does not offer any studies or anthropometric data on users to justify the applicable weight and length thresholds. Instead, </w:t>
      </w:r>
      <w:r w:rsidR="00EF6A16" w:rsidRPr="00686318">
        <w:rPr>
          <w:rFonts w:ascii="Times New Roman" w:hAnsi="Times New Roman" w:cs="Times New Roman"/>
          <w:color w:val="000000" w:themeColor="text1"/>
        </w:rPr>
        <w:t>ATF base</w:t>
      </w:r>
      <w:r w:rsidR="007C5074" w:rsidRPr="00686318">
        <w:rPr>
          <w:rFonts w:ascii="Times New Roman" w:hAnsi="Times New Roman" w:cs="Times New Roman"/>
          <w:color w:val="000000" w:themeColor="text1"/>
        </w:rPr>
        <w:t xml:space="preserve">s </w:t>
      </w:r>
      <w:r w:rsidR="00D347AB" w:rsidRPr="00686318">
        <w:rPr>
          <w:rFonts w:ascii="Times New Roman" w:hAnsi="Times New Roman" w:cs="Times New Roman"/>
          <w:color w:val="000000" w:themeColor="text1"/>
        </w:rPr>
        <w:t xml:space="preserve">its proposed </w:t>
      </w:r>
      <w:r w:rsidR="007C5074" w:rsidRPr="00686318">
        <w:rPr>
          <w:rFonts w:ascii="Times New Roman" w:hAnsi="Times New Roman" w:cs="Times New Roman"/>
          <w:color w:val="000000" w:themeColor="text1"/>
        </w:rPr>
        <w:t>weight threshold on 1911-type and Glock 17 pistols</w:t>
      </w:r>
      <w:r w:rsidR="00324557" w:rsidRPr="00686318">
        <w:rPr>
          <w:rFonts w:ascii="Times New Roman" w:hAnsi="Times New Roman" w:cs="Times New Roman"/>
          <w:color w:val="000000" w:themeColor="text1"/>
        </w:rPr>
        <w:t xml:space="preserve"> and arbitrarily concludes:</w:t>
      </w:r>
      <w:r w:rsidR="007C5074" w:rsidRPr="00686318">
        <w:rPr>
          <w:rFonts w:ascii="Times New Roman" w:hAnsi="Times New Roman" w:cs="Times New Roman"/>
          <w:color w:val="000000" w:themeColor="text1"/>
        </w:rPr>
        <w:t xml:space="preserve"> </w:t>
      </w:r>
      <w:r w:rsidR="002473CF" w:rsidRPr="00686318">
        <w:rPr>
          <w:rFonts w:ascii="Times New Roman" w:hAnsi="Times New Roman" w:cs="Times New Roman"/>
          <w:color w:val="000000" w:themeColor="text1"/>
        </w:rPr>
        <w:t>“</w:t>
      </w:r>
      <w:r w:rsidR="007C5074" w:rsidRPr="00686318">
        <w:rPr>
          <w:rFonts w:ascii="Times New Roman" w:hAnsi="Times New Roman" w:cs="Times New Roman"/>
          <w:color w:val="000000" w:themeColor="text1"/>
        </w:rPr>
        <w:t>4 pounds (weighed with unloaded magazine and accessories removed) are not considered weapons suitable for use</w:t>
      </w:r>
      <w:r w:rsidR="00324557" w:rsidRPr="00686318">
        <w:rPr>
          <w:rFonts w:ascii="Times New Roman" w:hAnsi="Times New Roman" w:cs="Times New Roman"/>
          <w:color w:val="000000" w:themeColor="text1"/>
        </w:rPr>
        <w:t xml:space="preserve"> </w:t>
      </w:r>
      <w:r w:rsidR="007C5074" w:rsidRPr="00686318">
        <w:rPr>
          <w:rFonts w:ascii="Times New Roman" w:hAnsi="Times New Roman" w:cs="Times New Roman"/>
          <w:color w:val="000000" w:themeColor="text1"/>
        </w:rPr>
        <w:t xml:space="preserve">with a ‘stabilizing brace’ accessory because they are more easily held and fired with one hand without the need for a </w:t>
      </w:r>
      <w:r w:rsidR="00324557" w:rsidRPr="00686318">
        <w:rPr>
          <w:rFonts w:ascii="Times New Roman" w:hAnsi="Times New Roman" w:cs="Times New Roman"/>
          <w:color w:val="000000" w:themeColor="text1"/>
        </w:rPr>
        <w:t>‘</w:t>
      </w:r>
      <w:r w:rsidR="007C5074" w:rsidRPr="00686318">
        <w:rPr>
          <w:rFonts w:ascii="Times New Roman" w:hAnsi="Times New Roman" w:cs="Times New Roman"/>
          <w:color w:val="000000" w:themeColor="text1"/>
        </w:rPr>
        <w:t>stabilizing brace.</w:t>
      </w:r>
      <w:r w:rsidR="00324557" w:rsidRPr="00686318">
        <w:rPr>
          <w:rFonts w:ascii="Times New Roman" w:hAnsi="Times New Roman" w:cs="Times New Roman"/>
          <w:color w:val="000000" w:themeColor="text1"/>
        </w:rPr>
        <w:t>’”</w:t>
      </w:r>
      <w:r w:rsidR="006A0521" w:rsidRPr="00686318">
        <w:rPr>
          <w:rStyle w:val="FootnoteReference"/>
          <w:rFonts w:ascii="Times New Roman" w:hAnsi="Times New Roman" w:cs="Times New Roman"/>
          <w:color w:val="000000" w:themeColor="text1"/>
        </w:rPr>
        <w:footnoteReference w:id="34"/>
      </w:r>
      <w:r w:rsidR="00D347AB" w:rsidRPr="00686318">
        <w:rPr>
          <w:rFonts w:ascii="Times New Roman" w:hAnsi="Times New Roman" w:cs="Times New Roman"/>
          <w:color w:val="000000" w:themeColor="text1"/>
        </w:rPr>
        <w:t xml:space="preserve"> </w:t>
      </w:r>
    </w:p>
    <w:p w14:paraId="45B2D2BA" w14:textId="128A432F" w:rsidR="00EF6A16" w:rsidRPr="00686318" w:rsidRDefault="00EF6A16"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On length, ATF arbitrarily concludes: “[f]irearms with an overall length of less than 12 inches are considered too short to indicate any need for a ‘stabilizing brace.’”</w:t>
      </w:r>
      <w:r w:rsidR="006A0521" w:rsidRPr="00686318">
        <w:rPr>
          <w:rStyle w:val="FootnoteReference"/>
          <w:rFonts w:ascii="Times New Roman" w:hAnsi="Times New Roman" w:cs="Times New Roman"/>
          <w:color w:val="000000" w:themeColor="text1"/>
        </w:rPr>
        <w:footnoteReference w:id="35"/>
      </w:r>
      <w:r w:rsidRPr="00686318">
        <w:rPr>
          <w:rFonts w:ascii="Times New Roman" w:hAnsi="Times New Roman" w:cs="Times New Roman"/>
          <w:color w:val="000000" w:themeColor="text1"/>
        </w:rPr>
        <w:t xml:space="preserve"> </w:t>
      </w:r>
      <w:r w:rsidR="00C068B4">
        <w:rPr>
          <w:rFonts w:ascii="Times New Roman" w:hAnsi="Times New Roman" w:cs="Times New Roman"/>
          <w:color w:val="000000" w:themeColor="text1"/>
        </w:rPr>
        <w:t xml:space="preserve"> </w:t>
      </w:r>
      <w:r w:rsidR="00B67896" w:rsidRPr="00686318">
        <w:rPr>
          <w:rFonts w:ascii="Times New Roman" w:hAnsi="Times New Roman" w:cs="Times New Roman"/>
          <w:color w:val="000000" w:themeColor="text1"/>
        </w:rPr>
        <w:t>ATF</w:t>
      </w:r>
      <w:r w:rsidR="00236364" w:rsidRPr="00686318">
        <w:rPr>
          <w:rFonts w:ascii="Times New Roman" w:hAnsi="Times New Roman" w:cs="Times New Roman"/>
          <w:color w:val="000000" w:themeColor="text1"/>
        </w:rPr>
        <w:t xml:space="preserve"> does not</w:t>
      </w:r>
      <w:r w:rsidR="008C5030" w:rsidRPr="00686318">
        <w:rPr>
          <w:rFonts w:ascii="Times New Roman" w:hAnsi="Times New Roman" w:cs="Times New Roman"/>
          <w:color w:val="000000" w:themeColor="text1"/>
        </w:rPr>
        <w:t xml:space="preserve"> provide </w:t>
      </w:r>
      <w:r w:rsidR="00236364" w:rsidRPr="00686318">
        <w:rPr>
          <w:rFonts w:ascii="Times New Roman" w:hAnsi="Times New Roman" w:cs="Times New Roman"/>
          <w:color w:val="000000" w:themeColor="text1"/>
        </w:rPr>
        <w:t>any</w:t>
      </w:r>
      <w:r w:rsidR="008C5030" w:rsidRPr="00686318">
        <w:rPr>
          <w:rFonts w:ascii="Times New Roman" w:hAnsi="Times New Roman" w:cs="Times New Roman"/>
          <w:color w:val="000000" w:themeColor="text1"/>
        </w:rPr>
        <w:t xml:space="preserve"> basis for its</w:t>
      </w:r>
      <w:r w:rsidRPr="00686318">
        <w:rPr>
          <w:rFonts w:ascii="Times New Roman" w:hAnsi="Times New Roman" w:cs="Times New Roman"/>
          <w:color w:val="000000" w:themeColor="text1"/>
        </w:rPr>
        <w:t xml:space="preserve"> determination that disabled persons do not need a brace for firearms under 12 inches</w:t>
      </w:r>
      <w:r w:rsidR="008C5030" w:rsidRPr="00686318">
        <w:rPr>
          <w:rFonts w:ascii="Times New Roman" w:hAnsi="Times New Roman" w:cs="Times New Roman"/>
          <w:color w:val="000000" w:themeColor="text1"/>
        </w:rPr>
        <w:t>.</w:t>
      </w:r>
      <w:r w:rsidRPr="00686318">
        <w:rPr>
          <w:rFonts w:ascii="Times New Roman" w:hAnsi="Times New Roman" w:cs="Times New Roman"/>
          <w:color w:val="000000" w:themeColor="text1"/>
        </w:rPr>
        <w:t xml:space="preserve"> Nor can it because there is no clear dividing line between the needs of disabled</w:t>
      </w:r>
      <w:r w:rsidR="003D366E" w:rsidRPr="00686318">
        <w:rPr>
          <w:rFonts w:ascii="Times New Roman" w:hAnsi="Times New Roman" w:cs="Times New Roman"/>
          <w:color w:val="000000" w:themeColor="text1"/>
        </w:rPr>
        <w:t xml:space="preserve"> and other</w:t>
      </w:r>
      <w:r w:rsidRPr="00686318">
        <w:rPr>
          <w:rFonts w:ascii="Times New Roman" w:hAnsi="Times New Roman" w:cs="Times New Roman"/>
          <w:color w:val="000000" w:themeColor="text1"/>
        </w:rPr>
        <w:t xml:space="preserve"> individuals based on length of a pistol.</w:t>
      </w:r>
    </w:p>
    <w:p w14:paraId="6CAB50D5" w14:textId="2DACEC66" w:rsidR="00787C61" w:rsidRPr="00686318" w:rsidRDefault="00EF6A16"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Any true determination of whether a stabilizing brace-equipped pistol is impractical to fire with one hand because of weight, length, and recoil comes down to the physical characteristics of the individual user.</w:t>
      </w:r>
      <w:r w:rsidR="005E0DC4" w:rsidRPr="00686318">
        <w:rPr>
          <w:rFonts w:ascii="Times New Roman" w:hAnsi="Times New Roman" w:cs="Times New Roman"/>
          <w:color w:val="000000" w:themeColor="text1"/>
        </w:rPr>
        <w:t xml:space="preserve"> </w:t>
      </w:r>
      <w:r w:rsidR="006470D5" w:rsidRPr="00686318">
        <w:rPr>
          <w:rFonts w:ascii="Times New Roman" w:hAnsi="Times New Roman" w:cs="Times New Roman"/>
          <w:color w:val="000000" w:themeColor="text1"/>
        </w:rPr>
        <w:t xml:space="preserve"> </w:t>
      </w:r>
      <w:r w:rsidR="000D7E17">
        <w:rPr>
          <w:rFonts w:ascii="Times New Roman" w:hAnsi="Times New Roman" w:cs="Times New Roman"/>
          <w:color w:val="000000" w:themeColor="text1"/>
        </w:rPr>
        <w:t>ATF’s</w:t>
      </w:r>
      <w:r w:rsidR="002A5AD3" w:rsidRPr="00686318">
        <w:rPr>
          <w:rFonts w:ascii="Times New Roman" w:hAnsi="Times New Roman" w:cs="Times New Roman"/>
          <w:color w:val="000000" w:themeColor="text1"/>
        </w:rPr>
        <w:t xml:space="preserve"> </w:t>
      </w:r>
      <w:r w:rsidR="00D6277E" w:rsidRPr="00686318">
        <w:rPr>
          <w:rFonts w:ascii="Times New Roman" w:hAnsi="Times New Roman" w:cs="Times New Roman"/>
          <w:color w:val="000000" w:themeColor="text1"/>
        </w:rPr>
        <w:t xml:space="preserve">proposed </w:t>
      </w:r>
      <w:r w:rsidR="002A5AD3" w:rsidRPr="00686318">
        <w:rPr>
          <w:rFonts w:ascii="Times New Roman" w:hAnsi="Times New Roman" w:cs="Times New Roman"/>
          <w:color w:val="000000" w:themeColor="text1"/>
        </w:rPr>
        <w:t>arbitrary weight and length restrictions</w:t>
      </w:r>
      <w:r w:rsidR="00D6277E" w:rsidRPr="00686318">
        <w:rPr>
          <w:rFonts w:ascii="Times New Roman" w:hAnsi="Times New Roman" w:cs="Times New Roman"/>
          <w:color w:val="000000" w:themeColor="text1"/>
        </w:rPr>
        <w:t>, to include those on length of pull,</w:t>
      </w:r>
      <w:r w:rsidR="002A5AD3" w:rsidRPr="00686318">
        <w:rPr>
          <w:rFonts w:ascii="Times New Roman" w:hAnsi="Times New Roman" w:cs="Times New Roman"/>
          <w:color w:val="000000" w:themeColor="text1"/>
        </w:rPr>
        <w:t xml:space="preserve"> will therefore</w:t>
      </w:r>
      <w:r w:rsidR="00200FAF" w:rsidRPr="00686318">
        <w:rPr>
          <w:rFonts w:ascii="Times New Roman" w:hAnsi="Times New Roman" w:cs="Times New Roman"/>
          <w:color w:val="000000" w:themeColor="text1"/>
        </w:rPr>
        <w:t xml:space="preserve"> </w:t>
      </w:r>
      <w:r w:rsidR="000D7E17">
        <w:rPr>
          <w:rFonts w:ascii="Times New Roman" w:hAnsi="Times New Roman" w:cs="Times New Roman"/>
          <w:color w:val="000000" w:themeColor="text1"/>
        </w:rPr>
        <w:t>impose</w:t>
      </w:r>
      <w:r w:rsidR="00A703FD" w:rsidRPr="00686318">
        <w:rPr>
          <w:rFonts w:ascii="Times New Roman" w:hAnsi="Times New Roman" w:cs="Times New Roman"/>
          <w:color w:val="000000" w:themeColor="text1"/>
        </w:rPr>
        <w:t xml:space="preserve"> NFA control </w:t>
      </w:r>
      <w:r w:rsidR="00D347AB" w:rsidRPr="00686318">
        <w:rPr>
          <w:rFonts w:ascii="Times New Roman" w:hAnsi="Times New Roman" w:cs="Times New Roman"/>
          <w:color w:val="000000" w:themeColor="text1"/>
        </w:rPr>
        <w:t xml:space="preserve">on </w:t>
      </w:r>
      <w:r w:rsidR="00A703FD" w:rsidRPr="00686318">
        <w:rPr>
          <w:rFonts w:ascii="Times New Roman" w:hAnsi="Times New Roman" w:cs="Times New Roman"/>
          <w:color w:val="000000" w:themeColor="text1"/>
        </w:rPr>
        <w:t>stabilizing-brace pistols used by persons who need braces for support in one-handed shooting.</w:t>
      </w:r>
      <w:r w:rsidR="006470D5" w:rsidRPr="00686318">
        <w:rPr>
          <w:rFonts w:ascii="Times New Roman" w:hAnsi="Times New Roman" w:cs="Times New Roman"/>
          <w:color w:val="000000" w:themeColor="text1"/>
        </w:rPr>
        <w:t xml:space="preserve">  It will also result in inequal treatment of female gun owners and </w:t>
      </w:r>
      <w:r w:rsidR="002E767A" w:rsidRPr="00686318">
        <w:rPr>
          <w:rFonts w:ascii="Times New Roman" w:hAnsi="Times New Roman" w:cs="Times New Roman"/>
          <w:color w:val="000000" w:themeColor="text1"/>
        </w:rPr>
        <w:t>owners</w:t>
      </w:r>
      <w:r w:rsidR="006470D5" w:rsidRPr="00686318">
        <w:rPr>
          <w:rFonts w:ascii="Times New Roman" w:hAnsi="Times New Roman" w:cs="Times New Roman"/>
          <w:color w:val="000000" w:themeColor="text1"/>
        </w:rPr>
        <w:t xml:space="preserve"> with </w:t>
      </w:r>
      <w:r w:rsidR="002E767A" w:rsidRPr="00686318">
        <w:rPr>
          <w:rFonts w:ascii="Times New Roman" w:hAnsi="Times New Roman" w:cs="Times New Roman"/>
          <w:color w:val="000000" w:themeColor="text1"/>
        </w:rPr>
        <w:t xml:space="preserve">physical </w:t>
      </w:r>
      <w:r w:rsidR="006470D5" w:rsidRPr="00686318">
        <w:rPr>
          <w:rFonts w:ascii="Times New Roman" w:hAnsi="Times New Roman" w:cs="Times New Roman"/>
          <w:color w:val="000000" w:themeColor="text1"/>
        </w:rPr>
        <w:t xml:space="preserve">disabilities, who will be disproportionately </w:t>
      </w:r>
      <w:r w:rsidR="005E0DC4" w:rsidRPr="00686318">
        <w:rPr>
          <w:rFonts w:ascii="Times New Roman" w:hAnsi="Times New Roman" w:cs="Times New Roman"/>
          <w:color w:val="000000" w:themeColor="text1"/>
        </w:rPr>
        <w:t>impacted by</w:t>
      </w:r>
      <w:r w:rsidR="006470D5" w:rsidRPr="00686318">
        <w:rPr>
          <w:rFonts w:ascii="Times New Roman" w:hAnsi="Times New Roman" w:cs="Times New Roman"/>
          <w:color w:val="000000" w:themeColor="text1"/>
        </w:rPr>
        <w:t xml:space="preserve"> ATF</w:t>
      </w:r>
      <w:r w:rsidR="005E0DC4" w:rsidRPr="00686318">
        <w:rPr>
          <w:rFonts w:ascii="Times New Roman" w:hAnsi="Times New Roman" w:cs="Times New Roman"/>
          <w:color w:val="000000" w:themeColor="text1"/>
        </w:rPr>
        <w:t>’s</w:t>
      </w:r>
      <w:r w:rsidR="006470D5" w:rsidRPr="00686318">
        <w:rPr>
          <w:rFonts w:ascii="Times New Roman" w:hAnsi="Times New Roman" w:cs="Times New Roman"/>
          <w:color w:val="000000" w:themeColor="text1"/>
        </w:rPr>
        <w:t xml:space="preserve"> proposed scoring scheme</w:t>
      </w:r>
      <w:r w:rsidR="00CF7D42">
        <w:rPr>
          <w:rFonts w:ascii="Times New Roman" w:hAnsi="Times New Roman" w:cs="Times New Roman"/>
          <w:color w:val="000000" w:themeColor="text1"/>
        </w:rPr>
        <w:t xml:space="preserve"> </w:t>
      </w:r>
      <w:r w:rsidR="006470D5" w:rsidRPr="00686318">
        <w:rPr>
          <w:rFonts w:ascii="Times New Roman" w:hAnsi="Times New Roman" w:cs="Times New Roman"/>
          <w:color w:val="000000" w:themeColor="text1"/>
        </w:rPr>
        <w:t>because of</w:t>
      </w:r>
      <w:r w:rsidR="00CF7D42">
        <w:rPr>
          <w:rFonts w:ascii="Times New Roman" w:hAnsi="Times New Roman" w:cs="Times New Roman"/>
          <w:color w:val="000000" w:themeColor="text1"/>
        </w:rPr>
        <w:t xml:space="preserve"> their</w:t>
      </w:r>
      <w:r w:rsidR="00AE30A4" w:rsidRPr="00686318">
        <w:rPr>
          <w:rFonts w:ascii="Times New Roman" w:hAnsi="Times New Roman" w:cs="Times New Roman"/>
          <w:color w:val="000000" w:themeColor="text1"/>
        </w:rPr>
        <w:t xml:space="preserve"> </w:t>
      </w:r>
      <w:r w:rsidR="006470D5" w:rsidRPr="00686318">
        <w:rPr>
          <w:rFonts w:ascii="Times New Roman" w:hAnsi="Times New Roman" w:cs="Times New Roman"/>
          <w:color w:val="000000" w:themeColor="text1"/>
        </w:rPr>
        <w:t>physical abilities.</w:t>
      </w:r>
    </w:p>
    <w:p w14:paraId="290B99E8" w14:textId="77777777" w:rsidR="00E0622D" w:rsidRPr="00686318" w:rsidRDefault="00E0622D" w:rsidP="00B245D1">
      <w:pPr>
        <w:pStyle w:val="Heading3"/>
        <w:spacing w:before="0" w:after="240"/>
        <w:rPr>
          <w:rFonts w:ascii="Times New Roman" w:hAnsi="Times New Roman" w:cs="Times New Roman"/>
          <w:color w:val="000000" w:themeColor="text1"/>
        </w:rPr>
      </w:pPr>
      <w:r w:rsidRPr="00686318">
        <w:rPr>
          <w:rFonts w:ascii="Times New Roman" w:hAnsi="Times New Roman" w:cs="Times New Roman"/>
          <w:color w:val="000000" w:themeColor="text1"/>
        </w:rPr>
        <w:t>Rear Surface Area</w:t>
      </w:r>
    </w:p>
    <w:p w14:paraId="317E93FA" w14:textId="111EB660" w:rsidR="009109EE" w:rsidRPr="00686318" w:rsidRDefault="00E0622D" w:rsidP="00B245D1">
      <w:pPr>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The proposed rule lists rear surface area as a feature,</w:t>
      </w:r>
      <w:r w:rsidRPr="00686318">
        <w:rPr>
          <w:rFonts w:ascii="Times New Roman" w:eastAsia="Times New Roman" w:hAnsi="Times New Roman" w:cs="Times New Roman"/>
          <w:color w:val="000000" w:themeColor="text1"/>
        </w:rPr>
        <w:t xml:space="preserve"> but it does not provide any specific measure for rear surface area in inches or otherwise. </w:t>
      </w:r>
      <w:r w:rsidRPr="00686318">
        <w:rPr>
          <w:rFonts w:ascii="Times New Roman" w:hAnsi="Times New Roman" w:cs="Times New Roman"/>
          <w:color w:val="000000" w:themeColor="text1"/>
        </w:rPr>
        <w:t>Instead of simply providing an objective measure for rear surface are</w:t>
      </w:r>
      <w:r w:rsidR="00845186">
        <w:rPr>
          <w:rFonts w:ascii="Times New Roman" w:hAnsi="Times New Roman" w:cs="Times New Roman"/>
          <w:color w:val="000000" w:themeColor="text1"/>
        </w:rPr>
        <w:t>a</w:t>
      </w:r>
      <w:r w:rsidRPr="00686318">
        <w:rPr>
          <w:rFonts w:ascii="Times New Roman" w:hAnsi="Times New Roman" w:cs="Times New Roman"/>
          <w:color w:val="000000" w:themeColor="text1"/>
        </w:rPr>
        <w:t>, ATF proposes vague evaluation criteria under four highly subjective categories (e.g., “clearly makes it difficult to use as a shouldering device”, “designed with rear surface area sufficient to shoulder the firearm”, “features material clearly designed to increase rear surface area to facilitate shoulder firing”).</w:t>
      </w:r>
      <w:r w:rsidR="006A0521" w:rsidRPr="00686318">
        <w:rPr>
          <w:rStyle w:val="FootnoteReference"/>
          <w:rFonts w:ascii="Times New Roman" w:hAnsi="Times New Roman" w:cs="Times New Roman"/>
          <w:color w:val="000000" w:themeColor="text1"/>
        </w:rPr>
        <w:footnoteReference w:id="36"/>
      </w:r>
      <w:r w:rsidRPr="00686318">
        <w:rPr>
          <w:rFonts w:ascii="Times New Roman" w:hAnsi="Times New Roman" w:cs="Times New Roman"/>
          <w:color w:val="000000" w:themeColor="text1"/>
        </w:rPr>
        <w:t xml:space="preserve"> It is unclear how reasonable persons would understand the differences between </w:t>
      </w:r>
      <w:r w:rsidR="00845186">
        <w:rPr>
          <w:rFonts w:ascii="Times New Roman" w:hAnsi="Times New Roman" w:cs="Times New Roman"/>
          <w:color w:val="000000" w:themeColor="text1"/>
        </w:rPr>
        <w:t xml:space="preserve">and consistently apply </w:t>
      </w:r>
      <w:r w:rsidRPr="00686318">
        <w:rPr>
          <w:rFonts w:ascii="Times New Roman" w:hAnsi="Times New Roman" w:cs="Times New Roman"/>
          <w:color w:val="000000" w:themeColor="text1"/>
        </w:rPr>
        <w:t>these vague and ambiguous categories.</w:t>
      </w:r>
    </w:p>
    <w:p w14:paraId="2D07735D" w14:textId="761C0783" w:rsidR="009109EE" w:rsidRPr="00686318" w:rsidRDefault="009109EE" w:rsidP="00B245D1">
      <w:pPr>
        <w:pStyle w:val="Heading3"/>
        <w:spacing w:before="0" w:after="240"/>
        <w:rPr>
          <w:rFonts w:ascii="Times New Roman" w:hAnsi="Times New Roman" w:cs="Times New Roman"/>
          <w:color w:val="000000" w:themeColor="text1"/>
        </w:rPr>
      </w:pPr>
      <w:r w:rsidRPr="00686318">
        <w:rPr>
          <w:rFonts w:ascii="Times New Roman" w:hAnsi="Times New Roman" w:cs="Times New Roman"/>
          <w:color w:val="000000" w:themeColor="text1"/>
        </w:rPr>
        <w:t>Accessory Design</w:t>
      </w:r>
    </w:p>
    <w:p w14:paraId="77D52787" w14:textId="4B24B279" w:rsidR="005A05CC" w:rsidRPr="00686318" w:rsidRDefault="009109EE" w:rsidP="00B245D1">
      <w:pPr>
        <w:pStyle w:val="NoSpacing"/>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The proposed scoring scheme would allocate +1 where a stabilizing brace design “[i]ncorporates shoulder stock design feature(s)” and allocate +2 for designs “[b]ased on a known shoulder stock design.”</w:t>
      </w:r>
      <w:r w:rsidR="00B87865" w:rsidRPr="00686318">
        <w:rPr>
          <w:rStyle w:val="FootnoteReference"/>
          <w:rFonts w:ascii="Times New Roman" w:hAnsi="Times New Roman" w:cs="Times New Roman"/>
          <w:color w:val="000000" w:themeColor="text1"/>
        </w:rPr>
        <w:footnoteReference w:id="37"/>
      </w:r>
      <w:r w:rsidRPr="00686318">
        <w:rPr>
          <w:rFonts w:ascii="Times New Roman" w:hAnsi="Times New Roman" w:cs="Times New Roman"/>
          <w:color w:val="000000" w:themeColor="text1"/>
        </w:rPr>
        <w:t xml:space="preserve"> </w:t>
      </w:r>
      <w:r w:rsidR="00AD11B2" w:rsidRPr="00686318">
        <w:rPr>
          <w:rFonts w:ascii="Times New Roman" w:hAnsi="Times New Roman" w:cs="Times New Roman"/>
          <w:color w:val="000000" w:themeColor="text1"/>
        </w:rPr>
        <w:t xml:space="preserve"> </w:t>
      </w:r>
      <w:r w:rsidR="005A05CC" w:rsidRPr="00686318">
        <w:rPr>
          <w:rFonts w:ascii="Times New Roman" w:hAnsi="Times New Roman" w:cs="Times New Roman"/>
          <w:color w:val="000000" w:themeColor="text1"/>
        </w:rPr>
        <w:t>These are vague factors that can result in control for features with functions that do not relate to use against the shoulder.</w:t>
      </w:r>
    </w:p>
    <w:p w14:paraId="6EE64E38" w14:textId="51477ADC" w:rsidR="000E4446" w:rsidRPr="00686318" w:rsidRDefault="000E4446" w:rsidP="00B245D1">
      <w:pPr>
        <w:pStyle w:val="Heading3"/>
        <w:spacing w:before="0" w:after="240"/>
        <w:rPr>
          <w:rFonts w:ascii="Times New Roman" w:hAnsi="Times New Roman" w:cs="Times New Roman"/>
          <w:color w:val="000000" w:themeColor="text1"/>
        </w:rPr>
      </w:pPr>
      <w:r w:rsidRPr="00686318">
        <w:rPr>
          <w:rFonts w:ascii="Times New Roman" w:hAnsi="Times New Roman" w:cs="Times New Roman"/>
          <w:color w:val="000000" w:themeColor="text1"/>
        </w:rPr>
        <w:t xml:space="preserve">Stabilizing </w:t>
      </w:r>
      <w:r w:rsidR="00E16D75">
        <w:rPr>
          <w:rFonts w:ascii="Times New Roman" w:hAnsi="Times New Roman" w:cs="Times New Roman"/>
          <w:color w:val="000000" w:themeColor="text1"/>
        </w:rPr>
        <w:t xml:space="preserve">Support, </w:t>
      </w:r>
      <w:r w:rsidRPr="00686318">
        <w:rPr>
          <w:rFonts w:ascii="Times New Roman" w:hAnsi="Times New Roman" w:cs="Times New Roman"/>
          <w:color w:val="000000" w:themeColor="text1"/>
        </w:rPr>
        <w:t>Modification</w:t>
      </w:r>
      <w:r w:rsidR="00E16D75">
        <w:rPr>
          <w:rFonts w:ascii="Times New Roman" w:hAnsi="Times New Roman" w:cs="Times New Roman"/>
          <w:color w:val="000000" w:themeColor="text1"/>
        </w:rPr>
        <w:t>, and</w:t>
      </w:r>
      <w:r w:rsidRPr="00686318">
        <w:rPr>
          <w:rFonts w:ascii="Times New Roman" w:hAnsi="Times New Roman" w:cs="Times New Roman"/>
          <w:color w:val="000000" w:themeColor="text1"/>
        </w:rPr>
        <w:t xml:space="preserve"> Configuration</w:t>
      </w:r>
    </w:p>
    <w:p w14:paraId="2D430B73" w14:textId="1F5D4D09" w:rsidR="00D164E6" w:rsidRPr="00686318" w:rsidRDefault="00EF3B69" w:rsidP="00B245D1">
      <w:pPr>
        <w:tabs>
          <w:tab w:val="left" w:pos="720"/>
        </w:tabs>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ATF lack</w:t>
      </w:r>
      <w:r w:rsidR="00C1390A">
        <w:rPr>
          <w:rFonts w:ascii="Times New Roman" w:hAnsi="Times New Roman" w:cs="Times New Roman"/>
          <w:color w:val="000000" w:themeColor="text1"/>
        </w:rPr>
        <w:t>s</w:t>
      </w:r>
      <w:r w:rsidRPr="00686318">
        <w:rPr>
          <w:rFonts w:ascii="Times New Roman" w:hAnsi="Times New Roman" w:cs="Times New Roman"/>
          <w:color w:val="000000" w:themeColor="text1"/>
        </w:rPr>
        <w:t xml:space="preserve"> authority to subject stabilizing brace-equipped pistols to NFA control</w:t>
      </w:r>
      <w:r w:rsidR="005A3959">
        <w:rPr>
          <w:rFonts w:ascii="Times New Roman" w:hAnsi="Times New Roman" w:cs="Times New Roman"/>
          <w:color w:val="000000" w:themeColor="text1"/>
        </w:rPr>
        <w:t xml:space="preserve"> and SAF may challenge any ATF attempt to do so. With that </w:t>
      </w:r>
      <w:r w:rsidR="0098167E">
        <w:rPr>
          <w:rFonts w:ascii="Times New Roman" w:hAnsi="Times New Roman" w:cs="Times New Roman"/>
          <w:color w:val="000000" w:themeColor="text1"/>
        </w:rPr>
        <w:t xml:space="preserve">said, </w:t>
      </w:r>
      <w:r w:rsidR="0098167E" w:rsidRPr="00686318">
        <w:rPr>
          <w:rFonts w:ascii="Times New Roman" w:hAnsi="Times New Roman" w:cs="Times New Roman"/>
          <w:color w:val="000000" w:themeColor="text1"/>
        </w:rPr>
        <w:t>if</w:t>
      </w:r>
      <w:r w:rsidR="005A3959">
        <w:rPr>
          <w:rFonts w:ascii="Times New Roman" w:hAnsi="Times New Roman" w:cs="Times New Roman"/>
          <w:color w:val="000000" w:themeColor="text1"/>
        </w:rPr>
        <w:t xml:space="preserve"> ATF is intent</w:t>
      </w:r>
      <w:r w:rsidR="00C1390A">
        <w:rPr>
          <w:rFonts w:ascii="Times New Roman" w:hAnsi="Times New Roman" w:cs="Times New Roman"/>
          <w:color w:val="000000" w:themeColor="text1"/>
        </w:rPr>
        <w:t xml:space="preserve"> on expanding</w:t>
      </w:r>
      <w:r w:rsidR="00F82574">
        <w:rPr>
          <w:rFonts w:ascii="Times New Roman" w:hAnsi="Times New Roman" w:cs="Times New Roman"/>
          <w:color w:val="000000" w:themeColor="text1"/>
        </w:rPr>
        <w:t xml:space="preserve"> NFA controls, </w:t>
      </w:r>
      <w:r w:rsidR="00EE6FCD">
        <w:rPr>
          <w:rFonts w:ascii="Times New Roman" w:hAnsi="Times New Roman" w:cs="Times New Roman"/>
          <w:color w:val="000000" w:themeColor="text1"/>
        </w:rPr>
        <w:t xml:space="preserve">and to reduce the adverse impact on the public, </w:t>
      </w:r>
      <w:r w:rsidR="00C61AC7">
        <w:rPr>
          <w:rFonts w:ascii="Times New Roman" w:hAnsi="Times New Roman" w:cs="Times New Roman"/>
          <w:color w:val="000000" w:themeColor="text1"/>
        </w:rPr>
        <w:t xml:space="preserve">ATF should limit any new </w:t>
      </w:r>
      <w:r w:rsidR="0092506A" w:rsidRPr="00686318">
        <w:rPr>
          <w:rFonts w:ascii="Times New Roman" w:hAnsi="Times New Roman" w:cs="Times New Roman"/>
          <w:color w:val="000000" w:themeColor="text1"/>
        </w:rPr>
        <w:t xml:space="preserve">controls </w:t>
      </w:r>
      <w:r w:rsidR="000E4446" w:rsidRPr="00686318">
        <w:rPr>
          <w:rFonts w:ascii="Times New Roman" w:hAnsi="Times New Roman" w:cs="Times New Roman"/>
          <w:color w:val="000000" w:themeColor="text1"/>
        </w:rPr>
        <w:t>to</w:t>
      </w:r>
      <w:r w:rsidR="003D00F5">
        <w:rPr>
          <w:rFonts w:ascii="Times New Roman" w:hAnsi="Times New Roman" w:cs="Times New Roman"/>
          <w:color w:val="000000" w:themeColor="text1"/>
        </w:rPr>
        <w:t xml:space="preserve"> </w:t>
      </w:r>
      <w:r w:rsidR="000E4446" w:rsidRPr="00686318">
        <w:rPr>
          <w:rFonts w:ascii="Times New Roman" w:hAnsi="Times New Roman" w:cs="Times New Roman"/>
          <w:color w:val="000000" w:themeColor="text1"/>
        </w:rPr>
        <w:t>pistols equipped with stabilizing brace that do not incorporate an arm strap; or that incorporate an arm strap that is too short to wrap around the shooter’s arm or that is manufactured from elastic material</w:t>
      </w:r>
      <w:r w:rsidR="002F1612" w:rsidRPr="00686318">
        <w:rPr>
          <w:rFonts w:ascii="Times New Roman" w:hAnsi="Times New Roman" w:cs="Times New Roman"/>
          <w:color w:val="000000" w:themeColor="text1"/>
        </w:rPr>
        <w:t xml:space="preserve"> that eliminates the strap as a stabilizing support</w:t>
      </w:r>
      <w:r w:rsidR="000E4446" w:rsidRPr="00686318">
        <w:rPr>
          <w:rFonts w:ascii="Times New Roman" w:hAnsi="Times New Roman" w:cs="Times New Roman"/>
          <w:color w:val="000000" w:themeColor="text1"/>
        </w:rPr>
        <w:t>.</w:t>
      </w:r>
      <w:r w:rsidR="00916199">
        <w:rPr>
          <w:rFonts w:ascii="Times New Roman" w:hAnsi="Times New Roman" w:cs="Times New Roman"/>
          <w:color w:val="000000" w:themeColor="text1"/>
        </w:rPr>
        <w:t xml:space="preserve"> This </w:t>
      </w:r>
      <w:r w:rsidR="00780C23">
        <w:rPr>
          <w:rFonts w:ascii="Times New Roman" w:hAnsi="Times New Roman" w:cs="Times New Roman"/>
          <w:color w:val="000000" w:themeColor="text1"/>
        </w:rPr>
        <w:t xml:space="preserve">more </w:t>
      </w:r>
      <w:r w:rsidR="00916199">
        <w:rPr>
          <w:rFonts w:ascii="Times New Roman" w:hAnsi="Times New Roman" w:cs="Times New Roman"/>
          <w:color w:val="000000" w:themeColor="text1"/>
        </w:rPr>
        <w:t xml:space="preserve">limited control is consistent with </w:t>
      </w:r>
      <w:r w:rsidR="00780C23">
        <w:rPr>
          <w:rFonts w:ascii="Times New Roman" w:hAnsi="Times New Roman" w:cs="Times New Roman"/>
          <w:color w:val="000000" w:themeColor="text1"/>
        </w:rPr>
        <w:t>“</w:t>
      </w:r>
      <w:r w:rsidR="00916199">
        <w:rPr>
          <w:rFonts w:ascii="Times New Roman" w:hAnsi="Times New Roman" w:cs="Times New Roman"/>
          <w:color w:val="000000" w:themeColor="text1"/>
        </w:rPr>
        <w:t>Alternative 2</w:t>
      </w:r>
      <w:r w:rsidR="00780C23">
        <w:rPr>
          <w:rFonts w:ascii="Times New Roman" w:hAnsi="Times New Roman" w:cs="Times New Roman"/>
          <w:color w:val="000000" w:themeColor="text1"/>
        </w:rPr>
        <w:t>—Simple Criteria”</w:t>
      </w:r>
      <w:r w:rsidR="00916199">
        <w:rPr>
          <w:rFonts w:ascii="Times New Roman" w:hAnsi="Times New Roman" w:cs="Times New Roman"/>
          <w:color w:val="000000" w:themeColor="text1"/>
        </w:rPr>
        <w:t xml:space="preserve"> of the proposed rule. </w:t>
      </w:r>
    </w:p>
    <w:p w14:paraId="36FD3696" w14:textId="3CBE5172" w:rsidR="00E16390" w:rsidRPr="00686318" w:rsidRDefault="00043C0D" w:rsidP="00B245D1">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 xml:space="preserve">ATF </w:t>
      </w:r>
      <w:r w:rsidR="009D79F7" w:rsidRPr="00686318">
        <w:rPr>
          <w:rFonts w:ascii="Times New Roman" w:hAnsi="Times New Roman" w:cs="Times New Roman"/>
          <w:color w:val="000000" w:themeColor="text1"/>
          <w:sz w:val="24"/>
          <w:szCs w:val="24"/>
          <w:u w:val="single"/>
        </w:rPr>
        <w:t>Failure to Waive</w:t>
      </w:r>
      <w:r w:rsidR="001F37EF" w:rsidRPr="00686318">
        <w:rPr>
          <w:rFonts w:ascii="Times New Roman" w:hAnsi="Times New Roman" w:cs="Times New Roman"/>
          <w:color w:val="000000" w:themeColor="text1"/>
          <w:sz w:val="24"/>
          <w:szCs w:val="24"/>
          <w:u w:val="single"/>
        </w:rPr>
        <w:t xml:space="preserve"> </w:t>
      </w:r>
      <w:r w:rsidR="009D79F7" w:rsidRPr="00686318">
        <w:rPr>
          <w:rFonts w:ascii="Times New Roman" w:hAnsi="Times New Roman" w:cs="Times New Roman"/>
          <w:color w:val="000000" w:themeColor="text1"/>
          <w:sz w:val="24"/>
          <w:szCs w:val="24"/>
          <w:u w:val="single"/>
        </w:rPr>
        <w:t>Tax</w:t>
      </w:r>
    </w:p>
    <w:p w14:paraId="199F7C77" w14:textId="7943397D" w:rsidR="001F37EF" w:rsidRPr="00686318" w:rsidRDefault="001F37EF" w:rsidP="00B245D1">
      <w:pPr>
        <w:pStyle w:val="CFParagraph"/>
        <w:numPr>
          <w:ilvl w:val="0"/>
          <w:numId w:val="0"/>
        </w:numPr>
        <w:spacing w:after="240" w:line="240" w:lineRule="auto"/>
        <w:rPr>
          <w:color w:val="000000" w:themeColor="text1"/>
          <w:szCs w:val="24"/>
        </w:rPr>
      </w:pPr>
      <w:r w:rsidRPr="00686318">
        <w:rPr>
          <w:color w:val="000000" w:themeColor="text1"/>
          <w:szCs w:val="24"/>
        </w:rPr>
        <w:t xml:space="preserve">Adding insult to injury, ATF </w:t>
      </w:r>
      <w:r w:rsidR="00044ADF" w:rsidRPr="00686318">
        <w:rPr>
          <w:color w:val="000000" w:themeColor="text1"/>
          <w:szCs w:val="24"/>
        </w:rPr>
        <w:t xml:space="preserve">also </w:t>
      </w:r>
      <w:r w:rsidRPr="00686318">
        <w:rPr>
          <w:color w:val="000000" w:themeColor="text1"/>
          <w:szCs w:val="24"/>
        </w:rPr>
        <w:t xml:space="preserve">changed its proposed policy for payment of </w:t>
      </w:r>
      <w:r w:rsidR="003A0FB2">
        <w:rPr>
          <w:color w:val="000000" w:themeColor="text1"/>
          <w:szCs w:val="24"/>
        </w:rPr>
        <w:t>the NFA tax</w:t>
      </w:r>
      <w:r w:rsidR="00044ADF" w:rsidRPr="00686318">
        <w:rPr>
          <w:color w:val="000000" w:themeColor="text1"/>
          <w:szCs w:val="24"/>
        </w:rPr>
        <w:t>. L</w:t>
      </w:r>
      <w:r w:rsidRPr="00686318">
        <w:rPr>
          <w:color w:val="000000" w:themeColor="text1"/>
          <w:szCs w:val="24"/>
        </w:rPr>
        <w:t>ess than a year ago</w:t>
      </w:r>
      <w:r w:rsidR="00044ADF" w:rsidRPr="00686318">
        <w:rPr>
          <w:color w:val="000000" w:themeColor="text1"/>
          <w:szCs w:val="24"/>
        </w:rPr>
        <w:t>,</w:t>
      </w:r>
      <w:r w:rsidRPr="00686318">
        <w:rPr>
          <w:color w:val="000000" w:themeColor="text1"/>
          <w:szCs w:val="24"/>
        </w:rPr>
        <w:t xml:space="preserve"> in its</w:t>
      </w:r>
      <w:r w:rsidR="00044ADF" w:rsidRPr="00686318">
        <w:rPr>
          <w:color w:val="000000" w:themeColor="text1"/>
          <w:szCs w:val="24"/>
        </w:rPr>
        <w:t xml:space="preserve"> December</w:t>
      </w:r>
      <w:r w:rsidRPr="00686318">
        <w:rPr>
          <w:color w:val="000000" w:themeColor="text1"/>
          <w:szCs w:val="24"/>
        </w:rPr>
        <w:t xml:space="preserve"> 2020 </w:t>
      </w:r>
      <w:r w:rsidR="00044ADF" w:rsidRPr="00686318">
        <w:rPr>
          <w:color w:val="000000" w:themeColor="text1"/>
          <w:szCs w:val="24"/>
        </w:rPr>
        <w:t>N</w:t>
      </w:r>
      <w:r w:rsidRPr="00686318">
        <w:rPr>
          <w:color w:val="000000" w:themeColor="text1"/>
          <w:szCs w:val="24"/>
        </w:rPr>
        <w:t>otice</w:t>
      </w:r>
      <w:r w:rsidR="00044ADF" w:rsidRPr="00686318">
        <w:rPr>
          <w:color w:val="000000" w:themeColor="text1"/>
          <w:szCs w:val="24"/>
        </w:rPr>
        <w:t xml:space="preserve">, </w:t>
      </w:r>
      <w:r w:rsidR="00FC1466" w:rsidRPr="00686318">
        <w:rPr>
          <w:color w:val="000000" w:themeColor="text1"/>
          <w:szCs w:val="24"/>
        </w:rPr>
        <w:t xml:space="preserve">ATF </w:t>
      </w:r>
      <w:r w:rsidR="00044ADF" w:rsidRPr="00686318">
        <w:rPr>
          <w:color w:val="000000" w:themeColor="text1"/>
          <w:szCs w:val="24"/>
        </w:rPr>
        <w:t>proposed</w:t>
      </w:r>
      <w:r w:rsidR="00FC1466" w:rsidRPr="00686318">
        <w:rPr>
          <w:color w:val="000000" w:themeColor="text1"/>
          <w:szCs w:val="24"/>
        </w:rPr>
        <w:t xml:space="preserve"> </w:t>
      </w:r>
      <w:r w:rsidR="003A0FB2">
        <w:rPr>
          <w:color w:val="000000" w:themeColor="text1"/>
          <w:szCs w:val="24"/>
        </w:rPr>
        <w:t xml:space="preserve">to waive the NFA tax </w:t>
      </w:r>
      <w:r w:rsidR="002D6D38" w:rsidRPr="00686318">
        <w:rPr>
          <w:color w:val="000000" w:themeColor="text1"/>
          <w:szCs w:val="24"/>
        </w:rPr>
        <w:t xml:space="preserve">and expedite application processing </w:t>
      </w:r>
      <w:r w:rsidR="00CD4CC1">
        <w:rPr>
          <w:color w:val="000000" w:themeColor="text1"/>
          <w:szCs w:val="24"/>
        </w:rPr>
        <w:t>for</w:t>
      </w:r>
      <w:r w:rsidR="002D6D38" w:rsidRPr="00686318">
        <w:rPr>
          <w:color w:val="000000" w:themeColor="text1"/>
          <w:szCs w:val="24"/>
        </w:rPr>
        <w:t xml:space="preserve"> current possessors of affected pistols:</w:t>
      </w:r>
    </w:p>
    <w:p w14:paraId="1676A6D7" w14:textId="1126BB8B" w:rsidR="001F37EF" w:rsidRPr="00686318" w:rsidRDefault="001F37EF" w:rsidP="00B245D1">
      <w:pPr>
        <w:pStyle w:val="CFParagraph"/>
        <w:numPr>
          <w:ilvl w:val="0"/>
          <w:numId w:val="0"/>
        </w:numPr>
        <w:spacing w:after="240" w:line="240" w:lineRule="auto"/>
        <w:ind w:left="720" w:right="720"/>
        <w:rPr>
          <w:color w:val="000000" w:themeColor="text1"/>
          <w:szCs w:val="24"/>
        </w:rPr>
      </w:pPr>
      <w:r w:rsidRPr="00686318">
        <w:rPr>
          <w:color w:val="000000" w:themeColor="text1"/>
          <w:szCs w:val="24"/>
          <w:shd w:val="clear" w:color="auto" w:fill="FFFFFF"/>
        </w:rPr>
        <w:t>ATF plans to expedite processing of these applications, and ATF has been informed that the Attorney General plans retroactively to exempt such firearms from the collection of NFA taxes if they were made or acquired, prior to the publication of this notice, in good faith.</w:t>
      </w:r>
      <w:r w:rsidR="006A0521" w:rsidRPr="00686318">
        <w:rPr>
          <w:rStyle w:val="FootnoteReference"/>
          <w:color w:val="000000" w:themeColor="text1"/>
          <w:szCs w:val="24"/>
          <w:shd w:val="clear" w:color="auto" w:fill="FFFFFF"/>
        </w:rPr>
        <w:footnoteReference w:id="38"/>
      </w:r>
    </w:p>
    <w:p w14:paraId="0026E175" w14:textId="59DF9FA7" w:rsidR="00A7753F" w:rsidRDefault="000E762D" w:rsidP="00B245D1">
      <w:pPr>
        <w:pStyle w:val="CFParagraph"/>
        <w:numPr>
          <w:ilvl w:val="0"/>
          <w:numId w:val="0"/>
        </w:numPr>
        <w:spacing w:after="240" w:line="240" w:lineRule="auto"/>
        <w:rPr>
          <w:color w:val="000000" w:themeColor="text1"/>
          <w:szCs w:val="24"/>
          <w:shd w:val="clear" w:color="auto" w:fill="FFFFFF"/>
        </w:rPr>
      </w:pPr>
      <w:r w:rsidRPr="00686318">
        <w:rPr>
          <w:color w:val="000000" w:themeColor="text1"/>
          <w:szCs w:val="24"/>
          <w:shd w:val="clear" w:color="auto" w:fill="FFFFFF"/>
        </w:rPr>
        <w:t xml:space="preserve">Unlike </w:t>
      </w:r>
      <w:r w:rsidR="00D81697">
        <w:rPr>
          <w:color w:val="000000" w:themeColor="text1"/>
          <w:szCs w:val="24"/>
          <w:shd w:val="clear" w:color="auto" w:fill="FFFFFF"/>
        </w:rPr>
        <w:t>its</w:t>
      </w:r>
      <w:r w:rsidRPr="00686318">
        <w:rPr>
          <w:color w:val="000000" w:themeColor="text1"/>
          <w:szCs w:val="24"/>
          <w:shd w:val="clear" w:color="auto" w:fill="FFFFFF"/>
        </w:rPr>
        <w:t xml:space="preserve"> 2020 Notice, ATF’s</w:t>
      </w:r>
      <w:r w:rsidR="00044ADF" w:rsidRPr="00686318">
        <w:rPr>
          <w:color w:val="000000" w:themeColor="text1"/>
          <w:szCs w:val="24"/>
          <w:shd w:val="clear" w:color="auto" w:fill="FFFFFF"/>
        </w:rPr>
        <w:t xml:space="preserve"> proposed rule does not include any </w:t>
      </w:r>
      <w:r w:rsidR="00D81697">
        <w:rPr>
          <w:color w:val="000000" w:themeColor="text1"/>
          <w:szCs w:val="24"/>
          <w:shd w:val="clear" w:color="auto" w:fill="FFFFFF"/>
        </w:rPr>
        <w:t xml:space="preserve">provisions for </w:t>
      </w:r>
      <w:r w:rsidR="00BE15CC">
        <w:rPr>
          <w:color w:val="000000" w:themeColor="text1"/>
          <w:szCs w:val="24"/>
          <w:shd w:val="clear" w:color="auto" w:fill="FFFFFF"/>
        </w:rPr>
        <w:t xml:space="preserve">an </w:t>
      </w:r>
      <w:r w:rsidR="00D81697">
        <w:rPr>
          <w:color w:val="000000" w:themeColor="text1"/>
          <w:szCs w:val="24"/>
          <w:shd w:val="clear" w:color="auto" w:fill="FFFFFF"/>
        </w:rPr>
        <w:t xml:space="preserve">NFA </w:t>
      </w:r>
      <w:r w:rsidR="00044ADF" w:rsidRPr="00686318">
        <w:rPr>
          <w:color w:val="000000" w:themeColor="text1"/>
          <w:szCs w:val="24"/>
          <w:shd w:val="clear" w:color="auto" w:fill="FFFFFF"/>
        </w:rPr>
        <w:t xml:space="preserve">tax waiver or expedited processing for </w:t>
      </w:r>
      <w:r w:rsidR="00044ADF" w:rsidRPr="00686318">
        <w:rPr>
          <w:color w:val="000000" w:themeColor="text1"/>
          <w:szCs w:val="24"/>
        </w:rPr>
        <w:t>current possessors.</w:t>
      </w:r>
      <w:r w:rsidR="00BF5426">
        <w:rPr>
          <w:color w:val="000000" w:themeColor="text1"/>
          <w:szCs w:val="24"/>
          <w:shd w:val="clear" w:color="auto" w:fill="FFFFFF"/>
        </w:rPr>
        <w:t xml:space="preserve">  Its</w:t>
      </w:r>
      <w:r w:rsidR="006A0A5B">
        <w:rPr>
          <w:color w:val="000000" w:themeColor="text1"/>
          <w:szCs w:val="24"/>
          <w:shd w:val="clear" w:color="auto" w:fill="FFFFFF"/>
        </w:rPr>
        <w:t xml:space="preserve"> </w:t>
      </w:r>
      <w:r w:rsidR="00141B19">
        <w:rPr>
          <w:color w:val="000000" w:themeColor="text1"/>
          <w:szCs w:val="24"/>
          <w:shd w:val="clear" w:color="auto" w:fill="FFFFFF"/>
        </w:rPr>
        <w:t xml:space="preserve">change </w:t>
      </w:r>
      <w:r w:rsidR="0037662A">
        <w:rPr>
          <w:color w:val="000000" w:themeColor="text1"/>
          <w:szCs w:val="24"/>
          <w:shd w:val="clear" w:color="auto" w:fill="FFFFFF"/>
        </w:rPr>
        <w:t>now</w:t>
      </w:r>
      <w:r w:rsidR="00141B19">
        <w:rPr>
          <w:color w:val="000000" w:themeColor="text1"/>
          <w:szCs w:val="24"/>
          <w:shd w:val="clear" w:color="auto" w:fill="FFFFFF"/>
        </w:rPr>
        <w:t xml:space="preserve"> </w:t>
      </w:r>
      <w:r w:rsidR="001B6F86">
        <w:rPr>
          <w:color w:val="000000" w:themeColor="text1"/>
          <w:szCs w:val="24"/>
          <w:shd w:val="clear" w:color="auto" w:fill="FFFFFF"/>
        </w:rPr>
        <w:t xml:space="preserve">threatens to </w:t>
      </w:r>
      <w:r w:rsidR="00716AE8">
        <w:rPr>
          <w:color w:val="000000" w:themeColor="text1"/>
          <w:szCs w:val="24"/>
          <w:shd w:val="clear" w:color="auto" w:fill="FFFFFF"/>
        </w:rPr>
        <w:t>extract</w:t>
      </w:r>
      <w:r w:rsidRPr="00686318">
        <w:rPr>
          <w:color w:val="000000" w:themeColor="text1"/>
          <w:szCs w:val="24"/>
          <w:shd w:val="clear" w:color="auto" w:fill="FFFFFF"/>
        </w:rPr>
        <w:t xml:space="preserve"> </w:t>
      </w:r>
      <w:r w:rsidR="002B644A" w:rsidRPr="00686318">
        <w:rPr>
          <w:color w:val="000000" w:themeColor="text1"/>
          <w:szCs w:val="24"/>
          <w:shd w:val="clear" w:color="auto" w:fill="FFFFFF"/>
        </w:rPr>
        <w:t xml:space="preserve">over $100 million dollars from </w:t>
      </w:r>
      <w:r w:rsidR="008A36AE">
        <w:rPr>
          <w:color w:val="000000" w:themeColor="text1"/>
          <w:szCs w:val="24"/>
          <w:shd w:val="clear" w:color="auto" w:fill="FFFFFF"/>
        </w:rPr>
        <w:t>lawful firearm posses</w:t>
      </w:r>
      <w:r w:rsidR="00D81697">
        <w:rPr>
          <w:color w:val="000000" w:themeColor="text1"/>
          <w:szCs w:val="24"/>
          <w:shd w:val="clear" w:color="auto" w:fill="FFFFFF"/>
        </w:rPr>
        <w:t>s</w:t>
      </w:r>
      <w:r w:rsidR="008A36AE">
        <w:rPr>
          <w:color w:val="000000" w:themeColor="text1"/>
          <w:szCs w:val="24"/>
          <w:shd w:val="clear" w:color="auto" w:fill="FFFFFF"/>
        </w:rPr>
        <w:t>ors</w:t>
      </w:r>
      <w:r w:rsidR="00527027">
        <w:rPr>
          <w:color w:val="000000" w:themeColor="text1"/>
          <w:szCs w:val="24"/>
          <w:shd w:val="clear" w:color="auto" w:fill="FFFFFF"/>
        </w:rPr>
        <w:t>, and t</w:t>
      </w:r>
      <w:r w:rsidR="009952F3">
        <w:rPr>
          <w:color w:val="000000" w:themeColor="text1"/>
          <w:szCs w:val="24"/>
          <w:shd w:val="clear" w:color="auto" w:fill="FFFFFF"/>
        </w:rPr>
        <w:t xml:space="preserve">he </w:t>
      </w:r>
      <w:r w:rsidR="009952F3" w:rsidRPr="00686318">
        <w:rPr>
          <w:color w:val="000000" w:themeColor="text1"/>
          <w:szCs w:val="24"/>
          <w:shd w:val="clear" w:color="auto" w:fill="FFFFFF"/>
        </w:rPr>
        <w:t xml:space="preserve">lack of expedited processing </w:t>
      </w:r>
      <w:r w:rsidR="009952F3">
        <w:rPr>
          <w:color w:val="000000" w:themeColor="text1"/>
          <w:szCs w:val="24"/>
          <w:shd w:val="clear" w:color="auto" w:fill="FFFFFF"/>
        </w:rPr>
        <w:t xml:space="preserve">will </w:t>
      </w:r>
      <w:r w:rsidR="009952F3" w:rsidRPr="00686318">
        <w:rPr>
          <w:color w:val="000000" w:themeColor="text1"/>
          <w:szCs w:val="24"/>
          <w:shd w:val="clear" w:color="auto" w:fill="FFFFFF"/>
        </w:rPr>
        <w:t xml:space="preserve">further aggravate </w:t>
      </w:r>
      <w:r w:rsidR="00DB6638">
        <w:rPr>
          <w:color w:val="000000" w:themeColor="text1"/>
          <w:szCs w:val="24"/>
          <w:shd w:val="clear" w:color="auto" w:fill="FFFFFF"/>
        </w:rPr>
        <w:t xml:space="preserve">the </w:t>
      </w:r>
      <w:r w:rsidR="009952F3" w:rsidRPr="00686318">
        <w:rPr>
          <w:color w:val="000000" w:themeColor="text1"/>
          <w:szCs w:val="24"/>
          <w:shd w:val="clear" w:color="auto" w:fill="FFFFFF"/>
        </w:rPr>
        <w:t xml:space="preserve">burden </w:t>
      </w:r>
      <w:r w:rsidR="00A56EC4">
        <w:rPr>
          <w:color w:val="000000" w:themeColor="text1"/>
          <w:szCs w:val="24"/>
          <w:shd w:val="clear" w:color="auto" w:fill="FFFFFF"/>
        </w:rPr>
        <w:t>on possessors</w:t>
      </w:r>
      <w:r w:rsidR="009952F3">
        <w:rPr>
          <w:color w:val="000000" w:themeColor="text1"/>
          <w:szCs w:val="24"/>
          <w:shd w:val="clear" w:color="auto" w:fill="FFFFFF"/>
        </w:rPr>
        <w:t>.</w:t>
      </w:r>
    </w:p>
    <w:p w14:paraId="3F540987" w14:textId="72FC9F62" w:rsidR="001F37EF" w:rsidRPr="00686318" w:rsidRDefault="001F37EF" w:rsidP="00B245D1">
      <w:pPr>
        <w:pStyle w:val="CFParagraph"/>
        <w:numPr>
          <w:ilvl w:val="0"/>
          <w:numId w:val="0"/>
        </w:numPr>
        <w:spacing w:after="240" w:line="240" w:lineRule="auto"/>
        <w:rPr>
          <w:color w:val="000000" w:themeColor="text1"/>
          <w:szCs w:val="24"/>
          <w:shd w:val="clear" w:color="auto" w:fill="FFFFFF"/>
        </w:rPr>
      </w:pPr>
      <w:r w:rsidRPr="00686318">
        <w:rPr>
          <w:color w:val="000000" w:themeColor="text1"/>
          <w:szCs w:val="24"/>
          <w:shd w:val="clear" w:color="auto" w:fill="FFFFFF"/>
        </w:rPr>
        <w:t xml:space="preserve">ATF should not tax or otherwise penalize lawful possessors </w:t>
      </w:r>
      <w:r w:rsidR="00FC1466" w:rsidRPr="00686318">
        <w:rPr>
          <w:color w:val="000000" w:themeColor="text1"/>
          <w:szCs w:val="24"/>
          <w:shd w:val="clear" w:color="auto" w:fill="FFFFFF"/>
        </w:rPr>
        <w:t xml:space="preserve">of firearms </w:t>
      </w:r>
      <w:r w:rsidRPr="00686318">
        <w:rPr>
          <w:color w:val="000000" w:themeColor="text1"/>
          <w:szCs w:val="24"/>
          <w:shd w:val="clear" w:color="auto" w:fill="FFFFFF"/>
        </w:rPr>
        <w:t>for ATF’s sudden policy reversals</w:t>
      </w:r>
      <w:r w:rsidR="00FC1466" w:rsidRPr="00686318">
        <w:rPr>
          <w:color w:val="000000" w:themeColor="text1"/>
          <w:szCs w:val="24"/>
          <w:shd w:val="clear" w:color="auto" w:fill="FFFFFF"/>
        </w:rPr>
        <w:t xml:space="preserve">, </w:t>
      </w:r>
      <w:r w:rsidRPr="00686318">
        <w:rPr>
          <w:color w:val="000000" w:themeColor="text1"/>
          <w:szCs w:val="24"/>
          <w:shd w:val="clear" w:color="auto" w:fill="FFFFFF"/>
        </w:rPr>
        <w:t xml:space="preserve">especially those </w:t>
      </w:r>
      <w:r w:rsidR="00FE232D" w:rsidRPr="00686318">
        <w:rPr>
          <w:color w:val="000000" w:themeColor="text1"/>
          <w:szCs w:val="24"/>
          <w:shd w:val="clear" w:color="auto" w:fill="FFFFFF"/>
        </w:rPr>
        <w:t>so likely to be</w:t>
      </w:r>
      <w:r w:rsidR="00FC1466" w:rsidRPr="00686318">
        <w:rPr>
          <w:color w:val="000000" w:themeColor="text1"/>
          <w:szCs w:val="24"/>
          <w:shd w:val="clear" w:color="auto" w:fill="FFFFFF"/>
        </w:rPr>
        <w:t xml:space="preserve"> enjoined</w:t>
      </w:r>
      <w:r w:rsidRPr="00686318">
        <w:rPr>
          <w:color w:val="000000" w:themeColor="text1"/>
          <w:szCs w:val="24"/>
          <w:shd w:val="clear" w:color="auto" w:fill="FFFFFF"/>
        </w:rPr>
        <w:t xml:space="preserve">. </w:t>
      </w:r>
      <w:r w:rsidR="0010424E" w:rsidRPr="00686318">
        <w:rPr>
          <w:color w:val="000000" w:themeColor="text1"/>
          <w:szCs w:val="24"/>
          <w:shd w:val="clear" w:color="auto" w:fill="FFFFFF"/>
        </w:rPr>
        <w:t xml:space="preserve"> </w:t>
      </w:r>
      <w:r w:rsidRPr="00686318">
        <w:rPr>
          <w:color w:val="000000" w:themeColor="text1"/>
          <w:szCs w:val="24"/>
          <w:shd w:val="clear" w:color="auto" w:fill="FFFFFF"/>
        </w:rPr>
        <w:t xml:space="preserve">ATF’s stated explanation in the proposed rule for not waiving the </w:t>
      </w:r>
      <w:r w:rsidR="00F3765F" w:rsidRPr="00686318">
        <w:rPr>
          <w:color w:val="000000" w:themeColor="text1"/>
          <w:szCs w:val="24"/>
          <w:shd w:val="clear" w:color="auto" w:fill="FFFFFF"/>
        </w:rPr>
        <w:t>tax</w:t>
      </w:r>
      <w:r w:rsidRPr="00686318">
        <w:rPr>
          <w:color w:val="000000" w:themeColor="text1"/>
          <w:szCs w:val="24"/>
          <w:shd w:val="clear" w:color="auto" w:fill="FFFFFF"/>
        </w:rPr>
        <w:t xml:space="preserve"> (i.e., fear that persons can register multiple firearms at once for free) </w:t>
      </w:r>
      <w:r w:rsidR="00F3765F" w:rsidRPr="00686318">
        <w:rPr>
          <w:color w:val="000000" w:themeColor="text1"/>
          <w:szCs w:val="24"/>
          <w:shd w:val="clear" w:color="auto" w:fill="FFFFFF"/>
        </w:rPr>
        <w:t>is pure speculation</w:t>
      </w:r>
      <w:r w:rsidR="000E4E3E">
        <w:rPr>
          <w:color w:val="000000" w:themeColor="text1"/>
          <w:szCs w:val="24"/>
          <w:shd w:val="clear" w:color="auto" w:fill="FFFFFF"/>
        </w:rPr>
        <w:t xml:space="preserve"> and relies on the highly illogical assumption that an persons have a strong desire to register with ATF</w:t>
      </w:r>
      <w:r w:rsidR="00AA3AD0" w:rsidRPr="00686318">
        <w:rPr>
          <w:color w:val="000000" w:themeColor="text1"/>
          <w:szCs w:val="24"/>
          <w:shd w:val="clear" w:color="auto" w:fill="FFFFFF"/>
        </w:rPr>
        <w:t>.  G</w:t>
      </w:r>
      <w:r w:rsidRPr="00686318">
        <w:rPr>
          <w:color w:val="000000" w:themeColor="text1"/>
          <w:szCs w:val="24"/>
          <w:shd w:val="clear" w:color="auto" w:fill="FFFFFF"/>
        </w:rPr>
        <w:t>iven the circumstances, all registration</w:t>
      </w:r>
      <w:r w:rsidR="00051FDA" w:rsidRPr="00686318">
        <w:rPr>
          <w:color w:val="000000" w:themeColor="text1"/>
          <w:szCs w:val="24"/>
          <w:shd w:val="clear" w:color="auto" w:fill="FFFFFF"/>
        </w:rPr>
        <w:t>s</w:t>
      </w:r>
      <w:r w:rsidRPr="00686318">
        <w:rPr>
          <w:color w:val="000000" w:themeColor="text1"/>
          <w:szCs w:val="24"/>
          <w:shd w:val="clear" w:color="auto" w:fill="FFFFFF"/>
        </w:rPr>
        <w:t xml:space="preserve"> of existing firearms caught by the rule should be free</w:t>
      </w:r>
      <w:r w:rsidR="0010424E" w:rsidRPr="00686318">
        <w:rPr>
          <w:color w:val="000000" w:themeColor="text1"/>
          <w:szCs w:val="24"/>
          <w:shd w:val="clear" w:color="auto" w:fill="FFFFFF"/>
        </w:rPr>
        <w:t xml:space="preserve">, at least until a court </w:t>
      </w:r>
      <w:r w:rsidR="00634BC3" w:rsidRPr="00686318">
        <w:rPr>
          <w:color w:val="000000" w:themeColor="text1"/>
          <w:szCs w:val="24"/>
          <w:shd w:val="clear" w:color="auto" w:fill="FFFFFF"/>
        </w:rPr>
        <w:t xml:space="preserve">can </w:t>
      </w:r>
      <w:r w:rsidR="0010424E" w:rsidRPr="00686318">
        <w:rPr>
          <w:color w:val="000000" w:themeColor="text1"/>
          <w:szCs w:val="24"/>
          <w:shd w:val="clear" w:color="auto" w:fill="FFFFFF"/>
        </w:rPr>
        <w:t xml:space="preserve">determine the constitutionality of ATF’s attempt to expand NFA control. </w:t>
      </w:r>
    </w:p>
    <w:p w14:paraId="0407F9F4" w14:textId="6D3472F5" w:rsidR="00547080" w:rsidRPr="00686318" w:rsidRDefault="00547080" w:rsidP="00686318">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Other Substantive Concerns</w:t>
      </w:r>
    </w:p>
    <w:p w14:paraId="3C299B3B" w14:textId="17A01407" w:rsidR="00547080" w:rsidRPr="00243406" w:rsidRDefault="00607186" w:rsidP="00686318">
      <w:pPr>
        <w:pStyle w:val="CFParagraph"/>
        <w:numPr>
          <w:ilvl w:val="0"/>
          <w:numId w:val="0"/>
        </w:numPr>
        <w:spacing w:after="240" w:line="240" w:lineRule="auto"/>
        <w:rPr>
          <w:color w:val="000000" w:themeColor="text1"/>
          <w:szCs w:val="24"/>
        </w:rPr>
      </w:pPr>
      <w:r>
        <w:rPr>
          <w:color w:val="000000" w:themeColor="text1"/>
          <w:szCs w:val="24"/>
        </w:rPr>
        <w:t>O</w:t>
      </w:r>
      <w:r w:rsidR="00547080" w:rsidRPr="00686318">
        <w:rPr>
          <w:color w:val="000000" w:themeColor="text1"/>
          <w:szCs w:val="24"/>
        </w:rPr>
        <w:t>ther substantive concerns with the</w:t>
      </w:r>
      <w:r w:rsidR="005B4DA8">
        <w:rPr>
          <w:color w:val="000000" w:themeColor="text1"/>
          <w:szCs w:val="24"/>
        </w:rPr>
        <w:t xml:space="preserve"> proposed</w:t>
      </w:r>
      <w:r w:rsidR="00547080" w:rsidRPr="00686318">
        <w:rPr>
          <w:color w:val="000000" w:themeColor="text1"/>
          <w:szCs w:val="24"/>
        </w:rPr>
        <w:t xml:space="preserve"> rule include </w:t>
      </w:r>
      <w:r w:rsidR="00547080" w:rsidRPr="00243406">
        <w:rPr>
          <w:color w:val="000000" w:themeColor="text1"/>
          <w:szCs w:val="24"/>
        </w:rPr>
        <w:t>the following:</w:t>
      </w:r>
    </w:p>
    <w:p w14:paraId="083137CA" w14:textId="699740E9" w:rsidR="00EA2463" w:rsidRPr="00243406" w:rsidRDefault="00EA2463" w:rsidP="00EA2463">
      <w:pPr>
        <w:pStyle w:val="CFParagraph"/>
        <w:numPr>
          <w:ilvl w:val="0"/>
          <w:numId w:val="35"/>
        </w:numPr>
        <w:spacing w:after="240" w:line="240" w:lineRule="auto"/>
        <w:rPr>
          <w:color w:val="000000" w:themeColor="text1"/>
          <w:szCs w:val="24"/>
        </w:rPr>
      </w:pPr>
      <w:r w:rsidRPr="00243406">
        <w:rPr>
          <w:color w:val="000000" w:themeColor="text1"/>
          <w:szCs w:val="24"/>
        </w:rPr>
        <w:t>ATF does not provide any exemption for disabled or smaller</w:t>
      </w:r>
      <w:r>
        <w:rPr>
          <w:color w:val="000000" w:themeColor="text1"/>
          <w:szCs w:val="24"/>
        </w:rPr>
        <w:t>-sized</w:t>
      </w:r>
      <w:r w:rsidRPr="00243406">
        <w:rPr>
          <w:color w:val="000000" w:themeColor="text1"/>
          <w:szCs w:val="24"/>
        </w:rPr>
        <w:t xml:space="preserve"> persons who have clear and legitimate needs for use of </w:t>
      </w:r>
      <w:r>
        <w:rPr>
          <w:color w:val="000000" w:themeColor="text1"/>
          <w:szCs w:val="24"/>
        </w:rPr>
        <w:t xml:space="preserve">stabilizing </w:t>
      </w:r>
      <w:r w:rsidRPr="00243406">
        <w:rPr>
          <w:color w:val="000000" w:themeColor="text1"/>
          <w:szCs w:val="24"/>
        </w:rPr>
        <w:t>braces</w:t>
      </w:r>
      <w:r w:rsidR="008856C5">
        <w:rPr>
          <w:color w:val="000000" w:themeColor="text1"/>
          <w:szCs w:val="24"/>
        </w:rPr>
        <w:t>.</w:t>
      </w:r>
    </w:p>
    <w:p w14:paraId="50F88E20" w14:textId="77777777" w:rsidR="006954AD" w:rsidRDefault="00243406" w:rsidP="006954AD">
      <w:pPr>
        <w:pStyle w:val="CFParagraph"/>
        <w:numPr>
          <w:ilvl w:val="0"/>
          <w:numId w:val="35"/>
        </w:numPr>
        <w:spacing w:after="240" w:line="240" w:lineRule="auto"/>
        <w:rPr>
          <w:color w:val="000000" w:themeColor="text1"/>
          <w:szCs w:val="24"/>
        </w:rPr>
      </w:pPr>
      <w:r w:rsidRPr="00243406">
        <w:rPr>
          <w:color w:val="000000" w:themeColor="text1"/>
          <w:szCs w:val="24"/>
        </w:rPr>
        <w:t>ATF</w:t>
      </w:r>
      <w:r w:rsidR="002C1BE1" w:rsidRPr="00243406">
        <w:rPr>
          <w:color w:val="000000" w:themeColor="text1"/>
          <w:szCs w:val="24"/>
        </w:rPr>
        <w:t xml:space="preserve"> does not clearly state whether those in possession of brace-equipped pistols are required to </w:t>
      </w:r>
      <w:r w:rsidR="005B4DA8" w:rsidRPr="00243406">
        <w:rPr>
          <w:color w:val="000000" w:themeColor="text1"/>
          <w:szCs w:val="24"/>
        </w:rPr>
        <w:t xml:space="preserve">obtain ATF classifications or if they can rely on their own self-classifications or self-classifications </w:t>
      </w:r>
      <w:r w:rsidR="00EA2463">
        <w:rPr>
          <w:color w:val="000000" w:themeColor="text1"/>
          <w:szCs w:val="24"/>
        </w:rPr>
        <w:t>by</w:t>
      </w:r>
      <w:r w:rsidR="005B4DA8" w:rsidRPr="00243406">
        <w:rPr>
          <w:color w:val="000000" w:themeColor="text1"/>
          <w:szCs w:val="24"/>
        </w:rPr>
        <w:t xml:space="preserve"> others.</w:t>
      </w:r>
    </w:p>
    <w:p w14:paraId="6FE13980" w14:textId="607B6B02" w:rsidR="00774925" w:rsidRPr="005314B3" w:rsidRDefault="00C46036" w:rsidP="006954AD">
      <w:pPr>
        <w:pStyle w:val="CFParagraph"/>
        <w:numPr>
          <w:ilvl w:val="0"/>
          <w:numId w:val="35"/>
        </w:numPr>
        <w:spacing w:after="240" w:line="240" w:lineRule="auto"/>
        <w:rPr>
          <w:color w:val="000000" w:themeColor="text1"/>
          <w:szCs w:val="24"/>
        </w:rPr>
      </w:pPr>
      <w:r>
        <w:rPr>
          <w:color w:val="000000" w:themeColor="text1"/>
        </w:rPr>
        <w:t>ATF does</w:t>
      </w:r>
      <w:r w:rsidR="00774925" w:rsidRPr="005314B3">
        <w:rPr>
          <w:color w:val="000000" w:themeColor="text1"/>
        </w:rPr>
        <w:t xml:space="preserve"> </w:t>
      </w:r>
      <w:r w:rsidR="00FC42E3">
        <w:rPr>
          <w:color w:val="000000" w:themeColor="text1"/>
        </w:rPr>
        <w:t xml:space="preserve">not </w:t>
      </w:r>
      <w:r w:rsidR="00975BA3">
        <w:rPr>
          <w:color w:val="000000" w:themeColor="text1"/>
        </w:rPr>
        <w:t xml:space="preserve">clearly </w:t>
      </w:r>
      <w:r w:rsidR="00F423AF">
        <w:rPr>
          <w:color w:val="000000" w:themeColor="text1"/>
        </w:rPr>
        <w:t xml:space="preserve">explain the differences in ATF treatment of </w:t>
      </w:r>
      <w:r w:rsidR="00774925" w:rsidRPr="005314B3">
        <w:rPr>
          <w:color w:val="000000" w:themeColor="text1"/>
        </w:rPr>
        <w:t>GCA-regulated</w:t>
      </w:r>
      <w:r w:rsidR="00FC42E3">
        <w:rPr>
          <w:color w:val="000000" w:themeColor="text1"/>
        </w:rPr>
        <w:t xml:space="preserve"> </w:t>
      </w:r>
      <w:r w:rsidR="00F423AF">
        <w:rPr>
          <w:color w:val="000000" w:themeColor="text1"/>
        </w:rPr>
        <w:t xml:space="preserve">shotguns and </w:t>
      </w:r>
      <w:r w:rsidR="00FC42E3">
        <w:rPr>
          <w:color w:val="000000" w:themeColor="text1"/>
        </w:rPr>
        <w:t>firearms with a smooth bore</w:t>
      </w:r>
      <w:r>
        <w:rPr>
          <w:color w:val="000000" w:themeColor="text1"/>
        </w:rPr>
        <w:t xml:space="preserve"> </w:t>
      </w:r>
      <w:r w:rsidR="006954AD" w:rsidRPr="005314B3">
        <w:rPr>
          <w:color w:val="000000" w:themeColor="text1"/>
        </w:rPr>
        <w:t>that use shotgun ammunition.</w:t>
      </w:r>
    </w:p>
    <w:p w14:paraId="1C98CFEA" w14:textId="77777777" w:rsidR="002D7257" w:rsidRPr="00686318" w:rsidRDefault="002D7257" w:rsidP="002D7257">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Unlawful Burden</w:t>
      </w:r>
      <w:r>
        <w:rPr>
          <w:rFonts w:ascii="Times New Roman" w:hAnsi="Times New Roman" w:cs="Times New Roman"/>
          <w:color w:val="000000" w:themeColor="text1"/>
          <w:sz w:val="24"/>
          <w:szCs w:val="24"/>
          <w:u w:val="single"/>
        </w:rPr>
        <w:t>s on</w:t>
      </w:r>
      <w:r w:rsidRPr="00686318">
        <w:rPr>
          <w:rFonts w:ascii="Times New Roman" w:hAnsi="Times New Roman" w:cs="Times New Roman"/>
          <w:color w:val="000000" w:themeColor="text1"/>
          <w:sz w:val="24"/>
          <w:szCs w:val="24"/>
          <w:u w:val="single"/>
        </w:rPr>
        <w:t xml:space="preserve"> Second Amendment Rights</w:t>
      </w:r>
    </w:p>
    <w:p w14:paraId="2D6CF550" w14:textId="79C52808" w:rsidR="002D7257" w:rsidRPr="00FF2940" w:rsidRDefault="002D7257" w:rsidP="002D7257">
      <w:pPr>
        <w:pStyle w:val="CFParagraph"/>
        <w:numPr>
          <w:ilvl w:val="0"/>
          <w:numId w:val="0"/>
        </w:numPr>
        <w:spacing w:after="240" w:line="240" w:lineRule="auto"/>
        <w:rPr>
          <w:color w:val="000000" w:themeColor="text1"/>
          <w:szCs w:val="24"/>
        </w:rPr>
      </w:pPr>
      <w:r w:rsidRPr="00686318">
        <w:rPr>
          <w:color w:val="000000" w:themeColor="text1"/>
          <w:szCs w:val="24"/>
        </w:rPr>
        <w:t>ATF’s proposed changes will impose NFA application, fingerprinting, photographing, chief law enforcement certification, registration, tax</w:t>
      </w:r>
      <w:r>
        <w:rPr>
          <w:color w:val="000000" w:themeColor="text1"/>
          <w:szCs w:val="24"/>
        </w:rPr>
        <w:t>es,</w:t>
      </w:r>
      <w:r w:rsidRPr="00686318">
        <w:rPr>
          <w:color w:val="000000" w:themeColor="text1"/>
          <w:szCs w:val="24"/>
        </w:rPr>
        <w:t xml:space="preserve"> and transfer restrictions on firearms owned by millions of citizens. The NFA registration requirement involves wait times of several months to half a year or more.</w:t>
      </w:r>
      <w:r w:rsidRPr="00686318">
        <w:rPr>
          <w:rStyle w:val="FootnoteReference"/>
          <w:color w:val="000000" w:themeColor="text1"/>
          <w:szCs w:val="24"/>
        </w:rPr>
        <w:footnoteReference w:id="39"/>
      </w:r>
      <w:r w:rsidRPr="00686318">
        <w:rPr>
          <w:color w:val="000000" w:themeColor="text1"/>
          <w:szCs w:val="24"/>
        </w:rPr>
        <w:t xml:space="preserve">  </w:t>
      </w:r>
      <w:r>
        <w:rPr>
          <w:color w:val="000000" w:themeColor="text1"/>
          <w:szCs w:val="24"/>
        </w:rPr>
        <w:t>In addition</w:t>
      </w:r>
      <w:r w:rsidRPr="00686318">
        <w:rPr>
          <w:color w:val="000000" w:themeColor="text1"/>
          <w:szCs w:val="24"/>
        </w:rPr>
        <w:t xml:space="preserve">, ATF’s Preliminary Regulatory Analysis, which accompanies the proposed rule, acknowledges that ATF’s policy change will put multiple manufacturers out of business and impose significant financial burdens on the firearms industry generally.  These burdens </w:t>
      </w:r>
      <w:r w:rsidRPr="00686318">
        <w:rPr>
          <w:color w:val="000000" w:themeColor="text1"/>
          <w:szCs w:val="24"/>
          <w:shd w:val="clear" w:color="auto" w:fill="FFFFFF"/>
        </w:rPr>
        <w:t xml:space="preserve">will </w:t>
      </w:r>
      <w:r w:rsidRPr="00686318">
        <w:rPr>
          <w:color w:val="000000" w:themeColor="text1"/>
          <w:szCs w:val="24"/>
        </w:rPr>
        <w:t xml:space="preserve">unlawfully infringe on the Second Amendment rights of millions of citizens to keep and bear arms in common use. </w:t>
      </w:r>
      <w:r w:rsidRPr="00686318">
        <w:rPr>
          <w:i/>
          <w:iCs/>
          <w:color w:val="000000" w:themeColor="text1"/>
          <w:szCs w:val="24"/>
        </w:rPr>
        <w:t>District of Columbia v. Heller</w:t>
      </w:r>
      <w:r w:rsidRPr="00686318">
        <w:rPr>
          <w:color w:val="000000" w:themeColor="text1"/>
          <w:szCs w:val="24"/>
        </w:rPr>
        <w:t>, 554 U.S. 570, 627 (2008).</w:t>
      </w:r>
      <w:r>
        <w:rPr>
          <w:color w:val="000000" w:themeColor="text1"/>
          <w:szCs w:val="24"/>
        </w:rPr>
        <w:t xml:space="preserve">  </w:t>
      </w:r>
      <w:r w:rsidRPr="00686318">
        <w:rPr>
          <w:color w:val="000000" w:themeColor="text1"/>
          <w:szCs w:val="24"/>
        </w:rPr>
        <w:t>No</w:t>
      </w:r>
      <w:r w:rsidRPr="00686318">
        <w:rPr>
          <w:color w:val="000000" w:themeColor="text1"/>
          <w:szCs w:val="24"/>
          <w:shd w:val="clear" w:color="auto" w:fill="FFFFFF"/>
        </w:rPr>
        <w:t xml:space="preserve"> substantial public safety concern will be served by these burdens. </w:t>
      </w:r>
    </w:p>
    <w:p w14:paraId="480BC578" w14:textId="77777777" w:rsidR="002D7257" w:rsidRPr="00686318" w:rsidRDefault="002D7257" w:rsidP="002D7257">
      <w:pPr>
        <w:pStyle w:val="CFParagraph"/>
        <w:numPr>
          <w:ilvl w:val="0"/>
          <w:numId w:val="0"/>
        </w:numPr>
        <w:spacing w:after="240" w:line="240" w:lineRule="auto"/>
        <w:rPr>
          <w:color w:val="000000" w:themeColor="text1"/>
          <w:szCs w:val="24"/>
          <w:shd w:val="clear" w:color="auto" w:fill="FFFFFF"/>
        </w:rPr>
      </w:pPr>
      <w:r w:rsidRPr="00686318">
        <w:rPr>
          <w:color w:val="000000" w:themeColor="text1"/>
          <w:szCs w:val="24"/>
          <w:shd w:val="clear" w:color="auto" w:fill="FFFFFF"/>
        </w:rPr>
        <w:t>ATF claims 2 prospective benefits of the proposed rule:</w:t>
      </w:r>
    </w:p>
    <w:p w14:paraId="06A36A68" w14:textId="77777777" w:rsidR="002D7257" w:rsidRPr="00686318" w:rsidRDefault="002D7257" w:rsidP="002D7257">
      <w:pPr>
        <w:numPr>
          <w:ilvl w:val="0"/>
          <w:numId w:val="33"/>
        </w:numPr>
        <w:shd w:val="clear" w:color="auto" w:fill="FFFFFF"/>
        <w:spacing w:after="240"/>
        <w:jc w:val="both"/>
        <w:rPr>
          <w:rFonts w:ascii="Times New Roman" w:eastAsia="Times New Roman" w:hAnsi="Times New Roman" w:cs="Times New Roman"/>
          <w:color w:val="000000" w:themeColor="text1"/>
        </w:rPr>
      </w:pPr>
      <w:r w:rsidRPr="00C43F35">
        <w:rPr>
          <w:rFonts w:ascii="Times New Roman" w:eastAsia="Times New Roman" w:hAnsi="Times New Roman" w:cs="Times New Roman"/>
          <w:color w:val="000000" w:themeColor="text1"/>
        </w:rPr>
        <w:t xml:space="preserve">To prevent manufacturers and individuals from circumventing the requirements of the NFA. </w:t>
      </w:r>
    </w:p>
    <w:p w14:paraId="4635DB24" w14:textId="1B9DA1DC" w:rsidR="002D7257" w:rsidRPr="00C43F35" w:rsidRDefault="002D7257" w:rsidP="002D7257">
      <w:pPr>
        <w:numPr>
          <w:ilvl w:val="0"/>
          <w:numId w:val="33"/>
        </w:numPr>
        <w:shd w:val="clear" w:color="auto" w:fill="FFFFFF"/>
        <w:spacing w:after="240"/>
        <w:jc w:val="both"/>
        <w:rPr>
          <w:rFonts w:ascii="Times New Roman" w:eastAsia="Times New Roman" w:hAnsi="Times New Roman" w:cs="Times New Roman"/>
          <w:color w:val="000000" w:themeColor="text1"/>
        </w:rPr>
      </w:pPr>
      <w:r w:rsidRPr="00686318">
        <w:rPr>
          <w:rFonts w:ascii="Times New Roman" w:hAnsi="Times New Roman" w:cs="Times New Roman"/>
          <w:color w:val="000000" w:themeColor="text1"/>
        </w:rPr>
        <w:t>To enhance public safety by reducing the criminal use of such firearms, which are easily concealable from the public and first responders.</w:t>
      </w:r>
    </w:p>
    <w:p w14:paraId="1B24D93C" w14:textId="77777777" w:rsidR="002D7257" w:rsidRPr="00686318" w:rsidRDefault="002D7257" w:rsidP="002D7257">
      <w:pPr>
        <w:pStyle w:val="CFParagraph"/>
        <w:numPr>
          <w:ilvl w:val="0"/>
          <w:numId w:val="0"/>
        </w:numPr>
        <w:spacing w:after="240" w:line="240" w:lineRule="auto"/>
        <w:rPr>
          <w:color w:val="000000" w:themeColor="text1"/>
          <w:szCs w:val="24"/>
        </w:rPr>
      </w:pPr>
      <w:r w:rsidRPr="00686318">
        <w:rPr>
          <w:color w:val="000000" w:themeColor="text1"/>
          <w:szCs w:val="24"/>
        </w:rPr>
        <w:t>The first alleged benefit is circular in logic because ATF is creating the problem at issue—</w:t>
      </w:r>
      <w:r>
        <w:rPr>
          <w:color w:val="000000" w:themeColor="text1"/>
          <w:szCs w:val="24"/>
        </w:rPr>
        <w:t xml:space="preserve">i.e., </w:t>
      </w:r>
      <w:r w:rsidRPr="00686318">
        <w:rPr>
          <w:color w:val="000000" w:themeColor="text1"/>
          <w:szCs w:val="24"/>
        </w:rPr>
        <w:t xml:space="preserve">the only reason the activity in question would violate the NFA is because of ATF’s policy change. </w:t>
      </w:r>
      <w:r>
        <w:rPr>
          <w:color w:val="000000" w:themeColor="text1"/>
          <w:szCs w:val="24"/>
        </w:rPr>
        <w:t xml:space="preserve"> The second alleged benefit is conclusory and presented without any data or analysis.</w:t>
      </w:r>
    </w:p>
    <w:p w14:paraId="376AA582" w14:textId="77777777" w:rsidR="00547080" w:rsidRPr="00686318" w:rsidRDefault="00547080" w:rsidP="00686318">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Procedural Concerns</w:t>
      </w:r>
    </w:p>
    <w:p w14:paraId="48E9BDE8" w14:textId="2AA0A677" w:rsidR="00FA1BB6" w:rsidRPr="00686318" w:rsidRDefault="00686318" w:rsidP="00686318">
      <w:pPr>
        <w:pStyle w:val="Heading2"/>
        <w:spacing w:before="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ATF’s </w:t>
      </w:r>
      <w:r w:rsidR="00FA1BB6" w:rsidRPr="00686318">
        <w:rPr>
          <w:rFonts w:ascii="Times New Roman" w:hAnsi="Times New Roman" w:cs="Times New Roman"/>
          <w:color w:val="000000" w:themeColor="text1"/>
          <w:sz w:val="24"/>
          <w:szCs w:val="24"/>
        </w:rPr>
        <w:t>Continuing Failure to Consider 70,000 Public Comments</w:t>
      </w:r>
    </w:p>
    <w:p w14:paraId="5F0B8B81" w14:textId="6DD46925" w:rsidR="00FA1BB6" w:rsidRPr="00686318" w:rsidRDefault="00FA1BB6" w:rsidP="00035E09">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 xml:space="preserve">In its proposed rule, ATF states that it will not consider the over 70,000 public comments submitted in response to its 2020 </w:t>
      </w:r>
      <w:r w:rsidR="008856C5">
        <w:rPr>
          <w:color w:val="000000" w:themeColor="text1"/>
          <w:szCs w:val="24"/>
        </w:rPr>
        <w:t>N</w:t>
      </w:r>
      <w:r w:rsidRPr="00686318">
        <w:rPr>
          <w:color w:val="000000" w:themeColor="text1"/>
          <w:szCs w:val="24"/>
        </w:rPr>
        <w:t xml:space="preserve">otice.  However, the proposed rule </w:t>
      </w:r>
      <w:r w:rsidR="008856C5">
        <w:rPr>
          <w:color w:val="000000" w:themeColor="text1"/>
          <w:szCs w:val="24"/>
        </w:rPr>
        <w:t>expands upon</w:t>
      </w:r>
      <w:r w:rsidRPr="00686318">
        <w:rPr>
          <w:color w:val="000000" w:themeColor="text1"/>
          <w:szCs w:val="24"/>
        </w:rPr>
        <w:t xml:space="preserve"> </w:t>
      </w:r>
      <w:r w:rsidR="008A515D">
        <w:rPr>
          <w:color w:val="000000" w:themeColor="text1"/>
          <w:szCs w:val="24"/>
        </w:rPr>
        <w:t>the</w:t>
      </w:r>
      <w:r w:rsidRPr="00686318">
        <w:rPr>
          <w:color w:val="000000" w:themeColor="text1"/>
          <w:szCs w:val="24"/>
        </w:rPr>
        <w:t xml:space="preserve"> 2020 </w:t>
      </w:r>
      <w:r w:rsidR="008856C5">
        <w:rPr>
          <w:color w:val="000000" w:themeColor="text1"/>
          <w:szCs w:val="24"/>
        </w:rPr>
        <w:t>N</w:t>
      </w:r>
      <w:r w:rsidRPr="00686318">
        <w:rPr>
          <w:color w:val="000000" w:themeColor="text1"/>
          <w:szCs w:val="24"/>
        </w:rPr>
        <w:t xml:space="preserve">otice.  ATF should therefore reconsider its continuing refusal to consider and respond the comments. At a minimum, ATF </w:t>
      </w:r>
      <w:r w:rsidR="007912A4">
        <w:rPr>
          <w:color w:val="000000" w:themeColor="text1"/>
          <w:szCs w:val="24"/>
        </w:rPr>
        <w:t>must</w:t>
      </w:r>
      <w:r w:rsidRPr="00686318">
        <w:rPr>
          <w:color w:val="000000" w:themeColor="text1"/>
          <w:szCs w:val="24"/>
        </w:rPr>
        <w:t xml:space="preserve"> address significant comments submitted </w:t>
      </w:r>
      <w:r w:rsidR="000E45EF">
        <w:rPr>
          <w:color w:val="000000" w:themeColor="text1"/>
          <w:szCs w:val="24"/>
        </w:rPr>
        <w:t>to the 2020 Notice</w:t>
      </w:r>
      <w:r w:rsidRPr="00686318">
        <w:rPr>
          <w:color w:val="000000" w:themeColor="text1"/>
          <w:szCs w:val="24"/>
        </w:rPr>
        <w:t>.</w:t>
      </w:r>
      <w:r w:rsidRPr="00686318">
        <w:rPr>
          <w:rStyle w:val="FootnoteReference"/>
          <w:color w:val="000000" w:themeColor="text1"/>
          <w:szCs w:val="24"/>
        </w:rPr>
        <w:footnoteReference w:id="40"/>
      </w:r>
    </w:p>
    <w:p w14:paraId="1E9D1FC8" w14:textId="70719C8D" w:rsidR="008B0E3F" w:rsidRPr="00686318" w:rsidRDefault="00035E09" w:rsidP="00035E09">
      <w:pPr>
        <w:pStyle w:val="Heading2"/>
        <w:spacing w:before="0"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Conflicting Information on Affected Persons </w:t>
      </w:r>
    </w:p>
    <w:p w14:paraId="4D487C7A" w14:textId="490FECDA" w:rsidR="00F20D86" w:rsidRPr="00686318" w:rsidRDefault="00F20D86" w:rsidP="00035E09">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ATF’s Regulatory Impact Statement</w:t>
      </w:r>
      <w:r w:rsidR="00A2078E" w:rsidRPr="00686318">
        <w:rPr>
          <w:color w:val="000000" w:themeColor="text1"/>
          <w:szCs w:val="24"/>
        </w:rPr>
        <w:t>, which accompanies the proposed rule,</w:t>
      </w:r>
      <w:r w:rsidRPr="00686318">
        <w:rPr>
          <w:color w:val="000000" w:themeColor="text1"/>
          <w:szCs w:val="24"/>
        </w:rPr>
        <w:t xml:space="preserve"> </w:t>
      </w:r>
      <w:r w:rsidR="00A2078E" w:rsidRPr="00686318">
        <w:rPr>
          <w:color w:val="000000" w:themeColor="text1"/>
          <w:szCs w:val="24"/>
        </w:rPr>
        <w:t>provides</w:t>
      </w:r>
      <w:r w:rsidR="00F24B77" w:rsidRPr="00686318">
        <w:rPr>
          <w:color w:val="000000" w:themeColor="text1"/>
          <w:szCs w:val="24"/>
        </w:rPr>
        <w:t xml:space="preserve"> </w:t>
      </w:r>
      <w:r w:rsidRPr="00686318">
        <w:rPr>
          <w:color w:val="000000" w:themeColor="text1"/>
          <w:szCs w:val="24"/>
        </w:rPr>
        <w:t>conflict</w:t>
      </w:r>
      <w:r w:rsidR="00A2078E" w:rsidRPr="00686318">
        <w:rPr>
          <w:color w:val="000000" w:themeColor="text1"/>
          <w:szCs w:val="24"/>
        </w:rPr>
        <w:t>ing</w:t>
      </w:r>
      <w:r w:rsidRPr="00686318">
        <w:rPr>
          <w:color w:val="000000" w:themeColor="text1"/>
          <w:szCs w:val="24"/>
        </w:rPr>
        <w:t xml:space="preserve"> information</w:t>
      </w:r>
      <w:r w:rsidR="0017779B" w:rsidRPr="00686318">
        <w:rPr>
          <w:color w:val="000000" w:themeColor="text1"/>
          <w:szCs w:val="24"/>
        </w:rPr>
        <w:t xml:space="preserve"> on the number of affected persons</w:t>
      </w:r>
      <w:r w:rsidR="00A23DD0" w:rsidRPr="00686318">
        <w:rPr>
          <w:color w:val="000000" w:themeColor="text1"/>
          <w:szCs w:val="24"/>
        </w:rPr>
        <w:t>.</w:t>
      </w:r>
      <w:r w:rsidR="00E776AC" w:rsidRPr="00686318">
        <w:rPr>
          <w:color w:val="000000" w:themeColor="text1"/>
          <w:szCs w:val="24"/>
        </w:rPr>
        <w:t xml:space="preserve"> This is highly material information necessary to assessing the scope, impact, and </w:t>
      </w:r>
      <w:r w:rsidR="006A28FB" w:rsidRPr="00686318">
        <w:rPr>
          <w:color w:val="000000" w:themeColor="text1"/>
          <w:szCs w:val="24"/>
        </w:rPr>
        <w:t>costs</w:t>
      </w:r>
      <w:r w:rsidR="00E776AC" w:rsidRPr="00686318">
        <w:rPr>
          <w:color w:val="000000" w:themeColor="text1"/>
          <w:szCs w:val="24"/>
        </w:rPr>
        <w:t xml:space="preserve"> of the proposed rule.</w:t>
      </w:r>
    </w:p>
    <w:p w14:paraId="3B95B80C" w14:textId="5DBC64E4" w:rsidR="0093764F" w:rsidRPr="00686318" w:rsidRDefault="008B0E3F" w:rsidP="00035E09">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rPr>
        <w:t>As noted above, ATF estimates stabilizing brace sales at “</w:t>
      </w:r>
      <w:r w:rsidRPr="00686318">
        <w:rPr>
          <w:color w:val="000000" w:themeColor="text1"/>
          <w:szCs w:val="24"/>
          <w:shd w:val="clear" w:color="auto" w:fill="FFFFFF"/>
        </w:rPr>
        <w:t>between 3 million and 7 million” for the last 7 years.</w:t>
      </w:r>
      <w:r w:rsidRPr="00686318">
        <w:rPr>
          <w:rStyle w:val="FootnoteReference"/>
          <w:color w:val="000000" w:themeColor="text1"/>
          <w:szCs w:val="24"/>
          <w:shd w:val="clear" w:color="auto" w:fill="FFFFFF"/>
        </w:rPr>
        <w:footnoteReference w:id="41"/>
      </w:r>
      <w:r w:rsidRPr="00686318">
        <w:rPr>
          <w:color w:val="000000" w:themeColor="text1"/>
          <w:szCs w:val="24"/>
        </w:rPr>
        <w:t xml:space="preserve">  </w:t>
      </w:r>
      <w:r w:rsidR="005302C0" w:rsidRPr="00686318">
        <w:rPr>
          <w:color w:val="000000" w:themeColor="text1"/>
          <w:szCs w:val="24"/>
        </w:rPr>
        <w:t>Based on that estimate</w:t>
      </w:r>
      <w:r w:rsidR="00E31516" w:rsidRPr="00686318">
        <w:rPr>
          <w:color w:val="000000" w:themeColor="text1"/>
          <w:szCs w:val="24"/>
        </w:rPr>
        <w:t>, ATF’s</w:t>
      </w:r>
      <w:r w:rsidR="00F20D86" w:rsidRPr="00686318">
        <w:rPr>
          <w:color w:val="000000" w:themeColor="text1"/>
          <w:szCs w:val="24"/>
        </w:rPr>
        <w:t xml:space="preserve"> Regulatory Impact Statement </w:t>
      </w:r>
      <w:r w:rsidR="005302C0" w:rsidRPr="00686318">
        <w:rPr>
          <w:color w:val="000000" w:themeColor="text1"/>
          <w:szCs w:val="24"/>
        </w:rPr>
        <w:t>represents</w:t>
      </w:r>
      <w:r w:rsidR="00F20D86" w:rsidRPr="00686318">
        <w:rPr>
          <w:color w:val="000000" w:themeColor="text1"/>
          <w:szCs w:val="24"/>
        </w:rPr>
        <w:t xml:space="preserve"> </w:t>
      </w:r>
      <w:r w:rsidR="00B417B9" w:rsidRPr="00686318">
        <w:rPr>
          <w:color w:val="000000" w:themeColor="text1"/>
          <w:szCs w:val="24"/>
        </w:rPr>
        <w:t>the affected population at “1.4 million firearm owners who have purchased pistols with ‘stabilizing braces’ attached and those who intend to purchase them in the future.”</w:t>
      </w:r>
      <w:r w:rsidR="00B417B9" w:rsidRPr="00686318">
        <w:rPr>
          <w:rStyle w:val="FootnoteReference"/>
          <w:color w:val="000000" w:themeColor="text1"/>
          <w:szCs w:val="24"/>
        </w:rPr>
        <w:footnoteReference w:id="42"/>
      </w:r>
      <w:r w:rsidR="0017779B" w:rsidRPr="00686318">
        <w:rPr>
          <w:color w:val="000000" w:themeColor="text1"/>
          <w:szCs w:val="24"/>
        </w:rPr>
        <w:t xml:space="preserve">  </w:t>
      </w:r>
      <w:r w:rsidR="005302C0" w:rsidRPr="00686318">
        <w:rPr>
          <w:color w:val="000000" w:themeColor="text1"/>
          <w:szCs w:val="24"/>
        </w:rPr>
        <w:t xml:space="preserve">Of note, </w:t>
      </w:r>
      <w:r w:rsidR="005302C0" w:rsidRPr="00686318">
        <w:rPr>
          <w:color w:val="000000" w:themeColor="text1"/>
          <w:szCs w:val="24"/>
          <w:shd w:val="clear" w:color="auto" w:fill="FFFFFF"/>
        </w:rPr>
        <w:t xml:space="preserve">ATF does not base its estimate of future sales on existing market conditions. Instead, it estimates future sales on the market impacted by </w:t>
      </w:r>
      <w:r w:rsidR="00964166" w:rsidRPr="00686318">
        <w:rPr>
          <w:color w:val="000000" w:themeColor="text1"/>
          <w:szCs w:val="24"/>
          <w:shd w:val="clear" w:color="auto" w:fill="FFFFFF"/>
        </w:rPr>
        <w:t>its change in policy</w:t>
      </w:r>
      <w:r w:rsidR="005302C0" w:rsidRPr="00686318">
        <w:rPr>
          <w:color w:val="000000" w:themeColor="text1"/>
          <w:szCs w:val="24"/>
          <w:shd w:val="clear" w:color="auto" w:fill="FFFFFF"/>
        </w:rPr>
        <w:t>.</w:t>
      </w:r>
    </w:p>
    <w:p w14:paraId="73BEB18C" w14:textId="6AB18EFD" w:rsidR="009D1378" w:rsidRPr="00686318" w:rsidRDefault="005302C0" w:rsidP="00B245D1">
      <w:pPr>
        <w:pStyle w:val="CFParagraph"/>
        <w:numPr>
          <w:ilvl w:val="0"/>
          <w:numId w:val="0"/>
        </w:numPr>
        <w:tabs>
          <w:tab w:val="left" w:pos="720"/>
        </w:tabs>
        <w:spacing w:after="240" w:line="240" w:lineRule="auto"/>
        <w:rPr>
          <w:color w:val="000000" w:themeColor="text1"/>
          <w:szCs w:val="24"/>
        </w:rPr>
      </w:pPr>
      <w:r w:rsidRPr="00686318">
        <w:rPr>
          <w:color w:val="000000" w:themeColor="text1"/>
          <w:szCs w:val="24"/>
          <w:shd w:val="clear" w:color="auto" w:fill="FFFFFF"/>
        </w:rPr>
        <w:t>The</w:t>
      </w:r>
      <w:r w:rsidR="007C1B30" w:rsidRPr="00686318">
        <w:rPr>
          <w:color w:val="000000" w:themeColor="text1"/>
          <w:szCs w:val="24"/>
          <w:shd w:val="clear" w:color="auto" w:fill="FFFFFF"/>
        </w:rPr>
        <w:t xml:space="preserve"> estimated</w:t>
      </w:r>
      <w:r w:rsidRPr="00686318">
        <w:rPr>
          <w:color w:val="000000" w:themeColor="text1"/>
          <w:szCs w:val="24"/>
          <w:shd w:val="clear" w:color="auto" w:fill="FFFFFF"/>
        </w:rPr>
        <w:t xml:space="preserve"> </w:t>
      </w:r>
      <w:r w:rsidR="00C461F5" w:rsidRPr="00686318">
        <w:rPr>
          <w:color w:val="000000" w:themeColor="text1"/>
          <w:szCs w:val="24"/>
          <w:shd w:val="clear" w:color="auto" w:fill="FFFFFF"/>
        </w:rPr>
        <w:t xml:space="preserve">3 to 7 million sales upon which </w:t>
      </w:r>
      <w:r w:rsidR="00B31D7F" w:rsidRPr="00686318">
        <w:rPr>
          <w:color w:val="000000" w:themeColor="text1"/>
          <w:szCs w:val="24"/>
          <w:shd w:val="clear" w:color="auto" w:fill="FFFFFF"/>
        </w:rPr>
        <w:t>AT</w:t>
      </w:r>
      <w:r w:rsidRPr="00686318">
        <w:rPr>
          <w:color w:val="000000" w:themeColor="text1"/>
          <w:szCs w:val="24"/>
          <w:shd w:val="clear" w:color="auto" w:fill="FFFFFF"/>
        </w:rPr>
        <w:t xml:space="preserve">F </w:t>
      </w:r>
      <w:r w:rsidR="00C461F5" w:rsidRPr="00686318">
        <w:rPr>
          <w:color w:val="000000" w:themeColor="text1"/>
          <w:szCs w:val="24"/>
          <w:shd w:val="clear" w:color="auto" w:fill="FFFFFF"/>
        </w:rPr>
        <w:t>bases</w:t>
      </w:r>
      <w:r w:rsidRPr="00686318">
        <w:rPr>
          <w:color w:val="000000" w:themeColor="text1"/>
          <w:szCs w:val="24"/>
          <w:shd w:val="clear" w:color="auto" w:fill="FFFFFF"/>
        </w:rPr>
        <w:t xml:space="preserve"> its</w:t>
      </w:r>
      <w:r w:rsidR="00B31D7F" w:rsidRPr="00686318">
        <w:rPr>
          <w:color w:val="000000" w:themeColor="text1"/>
          <w:szCs w:val="24"/>
          <w:shd w:val="clear" w:color="auto" w:fill="FFFFFF"/>
        </w:rPr>
        <w:t xml:space="preserve"> </w:t>
      </w:r>
      <w:r w:rsidR="008B0E3F" w:rsidRPr="00686318">
        <w:rPr>
          <w:color w:val="000000" w:themeColor="text1"/>
          <w:szCs w:val="24"/>
          <w:shd w:val="clear" w:color="auto" w:fill="FFFFFF"/>
        </w:rPr>
        <w:t xml:space="preserve">estimate </w:t>
      </w:r>
      <w:r w:rsidR="00C461F5" w:rsidRPr="00686318">
        <w:rPr>
          <w:color w:val="000000" w:themeColor="text1"/>
          <w:szCs w:val="24"/>
          <w:shd w:val="clear" w:color="auto" w:fill="FFFFFF"/>
        </w:rPr>
        <w:t xml:space="preserve">of affected persons </w:t>
      </w:r>
      <w:r w:rsidRPr="00686318">
        <w:rPr>
          <w:color w:val="000000" w:themeColor="text1"/>
          <w:szCs w:val="24"/>
          <w:shd w:val="clear" w:color="auto" w:fill="FFFFFF"/>
        </w:rPr>
        <w:t>is</w:t>
      </w:r>
      <w:r w:rsidR="008B0E3F" w:rsidRPr="00686318">
        <w:rPr>
          <w:color w:val="000000" w:themeColor="text1"/>
          <w:szCs w:val="24"/>
          <w:shd w:val="clear" w:color="auto" w:fill="FFFFFF"/>
        </w:rPr>
        <w:t xml:space="preserve"> </w:t>
      </w:r>
      <w:r w:rsidR="00B31D7F" w:rsidRPr="00686318">
        <w:rPr>
          <w:color w:val="000000" w:themeColor="text1"/>
          <w:szCs w:val="24"/>
          <w:shd w:val="clear" w:color="auto" w:fill="FFFFFF"/>
        </w:rPr>
        <w:t>inconsistent with</w:t>
      </w:r>
      <w:r w:rsidR="006C1560" w:rsidRPr="00686318">
        <w:rPr>
          <w:color w:val="000000" w:themeColor="text1"/>
          <w:szCs w:val="24"/>
          <w:shd w:val="clear" w:color="auto" w:fill="FFFFFF"/>
        </w:rPr>
        <w:t>,</w:t>
      </w:r>
      <w:r w:rsidR="00B31D7F" w:rsidRPr="00686318">
        <w:rPr>
          <w:color w:val="000000" w:themeColor="text1"/>
          <w:szCs w:val="24"/>
          <w:shd w:val="clear" w:color="auto" w:fill="FFFFFF"/>
        </w:rPr>
        <w:t xml:space="preserve"> and </w:t>
      </w:r>
      <w:r w:rsidR="00B245D1" w:rsidRPr="00686318">
        <w:rPr>
          <w:color w:val="000000" w:themeColor="text1"/>
          <w:szCs w:val="24"/>
          <w:shd w:val="clear" w:color="auto" w:fill="FFFFFF"/>
        </w:rPr>
        <w:t>vastly</w:t>
      </w:r>
      <w:r w:rsidR="008B0E3F" w:rsidRPr="00686318">
        <w:rPr>
          <w:color w:val="000000" w:themeColor="text1"/>
          <w:szCs w:val="24"/>
          <w:shd w:val="clear" w:color="auto" w:fill="FFFFFF"/>
        </w:rPr>
        <w:t xml:space="preserve"> lower than</w:t>
      </w:r>
      <w:r w:rsidR="006C1560" w:rsidRPr="00686318">
        <w:rPr>
          <w:color w:val="000000" w:themeColor="text1"/>
          <w:szCs w:val="24"/>
          <w:shd w:val="clear" w:color="auto" w:fill="FFFFFF"/>
        </w:rPr>
        <w:t>,</w:t>
      </w:r>
      <w:r w:rsidR="008B0E3F" w:rsidRPr="00686318">
        <w:rPr>
          <w:color w:val="000000" w:themeColor="text1"/>
          <w:szCs w:val="24"/>
          <w:shd w:val="clear" w:color="auto" w:fill="FFFFFF"/>
        </w:rPr>
        <w:t xml:space="preserve"> the 10 to 40 million “in civilian hands” </w:t>
      </w:r>
      <w:r w:rsidR="006C1560" w:rsidRPr="00686318">
        <w:rPr>
          <w:color w:val="000000" w:themeColor="text1"/>
          <w:szCs w:val="24"/>
          <w:shd w:val="clear" w:color="auto" w:fill="FFFFFF"/>
        </w:rPr>
        <w:t>estimate</w:t>
      </w:r>
      <w:r w:rsidR="002068D2" w:rsidRPr="00686318">
        <w:rPr>
          <w:color w:val="000000" w:themeColor="text1"/>
          <w:szCs w:val="24"/>
          <w:shd w:val="clear" w:color="auto" w:fill="FFFFFF"/>
        </w:rPr>
        <w:t xml:space="preserve"> </w:t>
      </w:r>
      <w:r w:rsidR="00E362BF" w:rsidRPr="00686318">
        <w:rPr>
          <w:color w:val="000000" w:themeColor="text1"/>
          <w:szCs w:val="24"/>
          <w:shd w:val="clear" w:color="auto" w:fill="FFFFFF"/>
        </w:rPr>
        <w:t>reported</w:t>
      </w:r>
      <w:r w:rsidR="00C461F5" w:rsidRPr="00686318">
        <w:rPr>
          <w:color w:val="000000" w:themeColor="text1"/>
          <w:szCs w:val="24"/>
          <w:shd w:val="clear" w:color="auto" w:fill="FFFFFF"/>
        </w:rPr>
        <w:t xml:space="preserve"> by</w:t>
      </w:r>
      <w:r w:rsidR="008B0E3F" w:rsidRPr="00686318">
        <w:rPr>
          <w:color w:val="000000" w:themeColor="text1"/>
          <w:szCs w:val="24"/>
          <w:shd w:val="clear" w:color="auto" w:fill="FFFFFF"/>
        </w:rPr>
        <w:t xml:space="preserve"> the Congressional Research Service</w:t>
      </w:r>
      <w:r w:rsidR="00C461F5" w:rsidRPr="00686318">
        <w:rPr>
          <w:color w:val="000000" w:themeColor="text1"/>
          <w:szCs w:val="24"/>
          <w:shd w:val="clear" w:color="auto" w:fill="FFFFFF"/>
        </w:rPr>
        <w:t xml:space="preserve"> in </w:t>
      </w:r>
      <w:r w:rsidR="002068D2" w:rsidRPr="00686318">
        <w:rPr>
          <w:color w:val="000000" w:themeColor="text1"/>
          <w:szCs w:val="24"/>
          <w:shd w:val="clear" w:color="auto" w:fill="FFFFFF"/>
        </w:rPr>
        <w:t>April 2021.</w:t>
      </w:r>
      <w:r w:rsidR="006C1560" w:rsidRPr="00686318">
        <w:rPr>
          <w:color w:val="000000" w:themeColor="text1"/>
          <w:szCs w:val="24"/>
          <w:shd w:val="clear" w:color="auto" w:fill="FFFFFF"/>
        </w:rPr>
        <w:t xml:space="preserve"> </w:t>
      </w:r>
      <w:r w:rsidR="0093764F" w:rsidRPr="00686318">
        <w:rPr>
          <w:color w:val="000000" w:themeColor="text1"/>
          <w:szCs w:val="24"/>
          <w:shd w:val="clear" w:color="auto" w:fill="FFFFFF"/>
        </w:rPr>
        <w:t xml:space="preserve">Unlike the ATF estimate, the Congressional Research Service </w:t>
      </w:r>
      <w:r w:rsidR="00B245D1" w:rsidRPr="00686318">
        <w:rPr>
          <w:color w:val="000000" w:themeColor="text1"/>
          <w:szCs w:val="24"/>
          <w:shd w:val="clear" w:color="auto" w:fill="FFFFFF"/>
        </w:rPr>
        <w:t xml:space="preserve">estimate </w:t>
      </w:r>
      <w:r w:rsidR="0093764F" w:rsidRPr="00686318">
        <w:rPr>
          <w:color w:val="000000" w:themeColor="text1"/>
          <w:szCs w:val="24"/>
          <w:shd w:val="clear" w:color="auto" w:fill="FFFFFF"/>
        </w:rPr>
        <w:t xml:space="preserve">does </w:t>
      </w:r>
      <w:r w:rsidR="00B245D1" w:rsidRPr="00686318">
        <w:rPr>
          <w:color w:val="000000" w:themeColor="text1"/>
          <w:szCs w:val="24"/>
          <w:shd w:val="clear" w:color="auto" w:fill="FFFFFF"/>
        </w:rPr>
        <w:t xml:space="preserve">not </w:t>
      </w:r>
      <w:r w:rsidR="0093764F" w:rsidRPr="00686318">
        <w:rPr>
          <w:color w:val="000000" w:themeColor="text1"/>
          <w:szCs w:val="24"/>
          <w:shd w:val="clear" w:color="auto" w:fill="FFFFFF"/>
        </w:rPr>
        <w:t>include estimated future sales, which indicates the actual number of affected persons is even higher than the Congressional Research Service estimate</w:t>
      </w:r>
      <w:r w:rsidR="0093764F" w:rsidRPr="00686318">
        <w:rPr>
          <w:color w:val="000000" w:themeColor="text1"/>
          <w:szCs w:val="24"/>
        </w:rPr>
        <w:t>.</w:t>
      </w:r>
      <w:r w:rsidR="0093764F" w:rsidRPr="00686318">
        <w:rPr>
          <w:rStyle w:val="FootnoteReference"/>
          <w:color w:val="000000" w:themeColor="text1"/>
          <w:szCs w:val="24"/>
        </w:rPr>
        <w:footnoteReference w:id="43"/>
      </w:r>
      <w:r w:rsidR="009D1378" w:rsidRPr="00686318">
        <w:rPr>
          <w:color w:val="000000" w:themeColor="text1"/>
          <w:szCs w:val="24"/>
        </w:rPr>
        <w:t xml:space="preserve"> </w:t>
      </w:r>
      <w:r w:rsidR="00724A97">
        <w:rPr>
          <w:color w:val="000000" w:themeColor="text1"/>
          <w:szCs w:val="24"/>
        </w:rPr>
        <w:t>Further u</w:t>
      </w:r>
      <w:r w:rsidR="009D1378" w:rsidRPr="00686318">
        <w:rPr>
          <w:color w:val="000000" w:themeColor="text1"/>
          <w:szCs w:val="24"/>
        </w:rPr>
        <w:t>nlike the ATF, the Congressional Research Service found</w:t>
      </w:r>
      <w:r w:rsidR="00D42CC3">
        <w:rPr>
          <w:color w:val="000000" w:themeColor="text1"/>
          <w:szCs w:val="24"/>
        </w:rPr>
        <w:t xml:space="preserve"> that</w:t>
      </w:r>
      <w:r w:rsidR="009D1378" w:rsidRPr="00686318">
        <w:rPr>
          <w:color w:val="000000" w:themeColor="text1"/>
          <w:szCs w:val="24"/>
        </w:rPr>
        <w:t xml:space="preserve"> “[a]</w:t>
      </w:r>
      <w:r w:rsidR="009D1378" w:rsidRPr="009D1378">
        <w:rPr>
          <w:color w:val="000000" w:themeColor="text1"/>
          <w:szCs w:val="24"/>
        </w:rPr>
        <w:t>ltering the classification of firearms equipped with stabilizing braces would likely affect millions of owners.</w:t>
      </w:r>
      <w:r w:rsidR="009D1378" w:rsidRPr="00686318">
        <w:rPr>
          <w:color w:val="000000" w:themeColor="text1"/>
          <w:szCs w:val="24"/>
        </w:rPr>
        <w:t>”</w:t>
      </w:r>
      <w:r w:rsidR="009D1378" w:rsidRPr="00686318">
        <w:rPr>
          <w:rStyle w:val="FootnoteReference"/>
          <w:color w:val="000000" w:themeColor="text1"/>
          <w:szCs w:val="24"/>
        </w:rPr>
        <w:footnoteReference w:id="44"/>
      </w:r>
    </w:p>
    <w:p w14:paraId="1822451D" w14:textId="5F9BC450" w:rsidR="00E242C7" w:rsidRPr="00686318" w:rsidRDefault="007551B4" w:rsidP="00B245D1">
      <w:pPr>
        <w:pStyle w:val="Heading1"/>
        <w:spacing w:before="0" w:after="240"/>
        <w:rPr>
          <w:rFonts w:ascii="Times New Roman" w:hAnsi="Times New Roman" w:cs="Times New Roman"/>
          <w:color w:val="000000" w:themeColor="text1"/>
          <w:sz w:val="24"/>
          <w:szCs w:val="24"/>
          <w:u w:val="single"/>
        </w:rPr>
      </w:pPr>
      <w:r w:rsidRPr="00686318">
        <w:rPr>
          <w:rFonts w:ascii="Times New Roman" w:hAnsi="Times New Roman" w:cs="Times New Roman"/>
          <w:color w:val="000000" w:themeColor="text1"/>
          <w:sz w:val="24"/>
          <w:szCs w:val="24"/>
          <w:u w:val="single"/>
        </w:rPr>
        <w:t>Conclusion</w:t>
      </w:r>
    </w:p>
    <w:p w14:paraId="4FEDE41A" w14:textId="36D45828" w:rsidR="00D241BE" w:rsidRPr="00686318" w:rsidRDefault="007A7D16" w:rsidP="00B245D1">
      <w:pPr>
        <w:widowControl w:val="0"/>
        <w:autoSpaceDE w:val="0"/>
        <w:autoSpaceDN w:val="0"/>
        <w:adjustRightInd w:val="0"/>
        <w:spacing w:after="240"/>
        <w:jc w:val="both"/>
        <w:rPr>
          <w:rFonts w:ascii="Times New Roman" w:hAnsi="Times New Roman" w:cs="Times New Roman"/>
          <w:color w:val="000000" w:themeColor="text1"/>
        </w:rPr>
      </w:pPr>
      <w:r w:rsidRPr="00686318">
        <w:rPr>
          <w:rFonts w:ascii="Times New Roman" w:hAnsi="Times New Roman" w:cs="Times New Roman"/>
          <w:color w:val="000000" w:themeColor="text1"/>
        </w:rPr>
        <w:t>A</w:t>
      </w:r>
      <w:r w:rsidR="00FF0BD2">
        <w:rPr>
          <w:rFonts w:ascii="Times New Roman" w:hAnsi="Times New Roman" w:cs="Times New Roman"/>
          <w:color w:val="000000" w:themeColor="text1"/>
        </w:rPr>
        <w:t>TF’s a</w:t>
      </w:r>
      <w:r w:rsidRPr="00686318">
        <w:rPr>
          <w:rFonts w:ascii="Times New Roman" w:hAnsi="Times New Roman" w:cs="Times New Roman"/>
          <w:color w:val="000000" w:themeColor="text1"/>
        </w:rPr>
        <w:t>uthority under the NFA is limited</w:t>
      </w:r>
      <w:r w:rsidR="00FF0BD2">
        <w:rPr>
          <w:rFonts w:ascii="Times New Roman" w:hAnsi="Times New Roman" w:cs="Times New Roman"/>
          <w:color w:val="000000" w:themeColor="text1"/>
        </w:rPr>
        <w:t xml:space="preserve">.  </w:t>
      </w:r>
      <w:r w:rsidRPr="00686318">
        <w:rPr>
          <w:rFonts w:ascii="Times New Roman" w:hAnsi="Times New Roman" w:cs="Times New Roman"/>
          <w:color w:val="000000" w:themeColor="text1"/>
        </w:rPr>
        <w:t>It must focus on a clear, bright line rule</w:t>
      </w:r>
      <w:r w:rsidR="00FF0BD2">
        <w:rPr>
          <w:rFonts w:ascii="Times New Roman" w:hAnsi="Times New Roman" w:cs="Times New Roman"/>
          <w:color w:val="000000" w:themeColor="text1"/>
        </w:rPr>
        <w:t>s</w:t>
      </w:r>
      <w:r w:rsidRPr="00686318">
        <w:rPr>
          <w:rFonts w:ascii="Times New Roman" w:hAnsi="Times New Roman" w:cs="Times New Roman"/>
          <w:color w:val="000000" w:themeColor="text1"/>
        </w:rPr>
        <w:t xml:space="preserve">, that </w:t>
      </w:r>
      <w:r w:rsidR="00FF0BD2">
        <w:rPr>
          <w:rFonts w:ascii="Times New Roman" w:hAnsi="Times New Roman" w:cs="Times New Roman"/>
          <w:color w:val="000000" w:themeColor="text1"/>
        </w:rPr>
        <w:t>confirm to the</w:t>
      </w:r>
      <w:r w:rsidRPr="00686318">
        <w:rPr>
          <w:rFonts w:ascii="Times New Roman" w:hAnsi="Times New Roman" w:cs="Times New Roman"/>
          <w:color w:val="000000" w:themeColor="text1"/>
        </w:rPr>
        <w:t xml:space="preserve"> law</w:t>
      </w:r>
      <w:r w:rsidR="00FF0BD2">
        <w:rPr>
          <w:rFonts w:ascii="Times New Roman" w:hAnsi="Times New Roman" w:cs="Times New Roman"/>
          <w:color w:val="000000" w:themeColor="text1"/>
        </w:rPr>
        <w:t xml:space="preserve"> and do not violate constitutional rights</w:t>
      </w:r>
      <w:r w:rsidRPr="00686318">
        <w:rPr>
          <w:rFonts w:ascii="Times New Roman" w:hAnsi="Times New Roman" w:cs="Times New Roman"/>
          <w:color w:val="000000" w:themeColor="text1"/>
        </w:rPr>
        <w:t>.</w:t>
      </w:r>
      <w:r w:rsidR="00F16C6E" w:rsidRPr="00686318">
        <w:rPr>
          <w:rStyle w:val="FootnoteReference"/>
          <w:rFonts w:ascii="Times New Roman" w:hAnsi="Times New Roman" w:cs="Times New Roman"/>
          <w:color w:val="000000" w:themeColor="text1"/>
        </w:rPr>
        <w:footnoteReference w:id="45"/>
      </w:r>
      <w:r w:rsidR="00BA0CEA" w:rsidRPr="00686318">
        <w:rPr>
          <w:rFonts w:ascii="Times New Roman" w:hAnsi="Times New Roman" w:cs="Times New Roman"/>
          <w:color w:val="000000" w:themeColor="text1"/>
        </w:rPr>
        <w:t xml:space="preserve">  </w:t>
      </w:r>
      <w:r w:rsidR="00AB3A49" w:rsidRPr="00686318">
        <w:rPr>
          <w:rFonts w:ascii="Times New Roman" w:hAnsi="Times New Roman" w:cs="Times New Roman"/>
          <w:color w:val="000000" w:themeColor="text1"/>
        </w:rPr>
        <w:t>ATF must</w:t>
      </w:r>
      <w:r w:rsidR="00BA0CEA" w:rsidRPr="00686318">
        <w:rPr>
          <w:rFonts w:ascii="Times New Roman" w:hAnsi="Times New Roman" w:cs="Times New Roman"/>
          <w:color w:val="000000" w:themeColor="text1"/>
        </w:rPr>
        <w:t xml:space="preserve"> not, as it proposes, open </w:t>
      </w:r>
      <w:r w:rsidR="00AF02E7" w:rsidRPr="00686318">
        <w:rPr>
          <w:rFonts w:ascii="Times New Roman" w:hAnsi="Times New Roman" w:cs="Times New Roman"/>
          <w:color w:val="000000" w:themeColor="text1"/>
        </w:rPr>
        <w:t>a</w:t>
      </w:r>
      <w:r w:rsidR="00BA0CEA" w:rsidRPr="00686318">
        <w:rPr>
          <w:rFonts w:ascii="Times New Roman" w:hAnsi="Times New Roman" w:cs="Times New Roman"/>
          <w:color w:val="000000" w:themeColor="text1"/>
        </w:rPr>
        <w:t xml:space="preserve"> </w:t>
      </w:r>
      <w:r w:rsidR="000D4F61" w:rsidRPr="00686318">
        <w:rPr>
          <w:rFonts w:ascii="Times New Roman" w:hAnsi="Times New Roman" w:cs="Times New Roman"/>
          <w:color w:val="000000" w:themeColor="text1"/>
        </w:rPr>
        <w:t>P</w:t>
      </w:r>
      <w:r w:rsidR="00BA0CEA" w:rsidRPr="00686318">
        <w:rPr>
          <w:rFonts w:ascii="Times New Roman" w:hAnsi="Times New Roman" w:cs="Times New Roman"/>
          <w:color w:val="000000" w:themeColor="text1"/>
        </w:rPr>
        <w:t xml:space="preserve">andora’s box of unjustified burdens and </w:t>
      </w:r>
      <w:r w:rsidR="006F0D35">
        <w:rPr>
          <w:rFonts w:ascii="Times New Roman" w:hAnsi="Times New Roman" w:cs="Times New Roman"/>
          <w:color w:val="000000" w:themeColor="text1"/>
        </w:rPr>
        <w:t>legal</w:t>
      </w:r>
      <w:r w:rsidR="00BA0CEA" w:rsidRPr="00686318">
        <w:rPr>
          <w:rFonts w:ascii="Times New Roman" w:hAnsi="Times New Roman" w:cs="Times New Roman"/>
          <w:color w:val="000000" w:themeColor="text1"/>
        </w:rPr>
        <w:t xml:space="preserve"> infirmities presented by its proposed rule.  </w:t>
      </w:r>
      <w:r w:rsidRPr="00686318">
        <w:rPr>
          <w:rFonts w:ascii="Times New Roman" w:hAnsi="Times New Roman" w:cs="Times New Roman"/>
          <w:color w:val="000000" w:themeColor="text1"/>
        </w:rPr>
        <w:t>Because of this, and b</w:t>
      </w:r>
      <w:r w:rsidR="00E37E57" w:rsidRPr="00686318">
        <w:rPr>
          <w:rFonts w:ascii="Times New Roman" w:hAnsi="Times New Roman" w:cs="Times New Roman"/>
          <w:color w:val="000000" w:themeColor="text1"/>
        </w:rPr>
        <w:t>ased</w:t>
      </w:r>
      <w:r w:rsidRPr="00686318">
        <w:rPr>
          <w:rFonts w:ascii="Times New Roman" w:hAnsi="Times New Roman" w:cs="Times New Roman"/>
          <w:color w:val="000000" w:themeColor="text1"/>
        </w:rPr>
        <w:t xml:space="preserve"> </w:t>
      </w:r>
      <w:r w:rsidR="00E37E57" w:rsidRPr="00686318">
        <w:rPr>
          <w:rFonts w:ascii="Times New Roman" w:hAnsi="Times New Roman" w:cs="Times New Roman"/>
          <w:color w:val="000000" w:themeColor="text1"/>
        </w:rPr>
        <w:t xml:space="preserve">on the above, </w:t>
      </w:r>
      <w:r w:rsidRPr="00686318">
        <w:rPr>
          <w:rFonts w:ascii="Times New Roman" w:hAnsi="Times New Roman" w:cs="Times New Roman"/>
          <w:color w:val="000000" w:themeColor="text1"/>
        </w:rPr>
        <w:t>SAF urges</w:t>
      </w:r>
      <w:r w:rsidR="00E37E57" w:rsidRPr="00686318">
        <w:rPr>
          <w:rFonts w:ascii="Times New Roman" w:hAnsi="Times New Roman" w:cs="Times New Roman"/>
          <w:color w:val="000000" w:themeColor="text1"/>
        </w:rPr>
        <w:t xml:space="preserve"> ATF to reconsider its position.</w:t>
      </w:r>
    </w:p>
    <w:p w14:paraId="74549275" w14:textId="25391296" w:rsidR="00D241BE" w:rsidRPr="00686318" w:rsidRDefault="00D241BE" w:rsidP="00901311">
      <w:pPr>
        <w:widowControl w:val="0"/>
        <w:autoSpaceDE w:val="0"/>
        <w:autoSpaceDN w:val="0"/>
        <w:adjustRightInd w:val="0"/>
        <w:jc w:val="both"/>
        <w:rPr>
          <w:rFonts w:ascii="Times New Roman" w:hAnsi="Times New Roman" w:cs="Times New Roman"/>
          <w:color w:val="000000" w:themeColor="text1"/>
        </w:rPr>
      </w:pPr>
      <w:r w:rsidRPr="00686318">
        <w:rPr>
          <w:rFonts w:ascii="Times New Roman" w:hAnsi="Times New Roman" w:cs="Times New Roman"/>
          <w:color w:val="000000" w:themeColor="text1"/>
        </w:rPr>
        <w:t>Sincerely,</w:t>
      </w:r>
    </w:p>
    <w:p w14:paraId="6B838A9D" w14:textId="77777777" w:rsidR="00D241BE" w:rsidRPr="00686318" w:rsidRDefault="00D241BE" w:rsidP="00901311">
      <w:pPr>
        <w:rPr>
          <w:rFonts w:ascii="Times New Roman" w:hAnsi="Times New Roman" w:cs="Times New Roman"/>
          <w:color w:val="000000" w:themeColor="text1"/>
        </w:rPr>
      </w:pPr>
    </w:p>
    <w:p w14:paraId="30698978" w14:textId="0EAF7D04" w:rsidR="00D241BE" w:rsidRPr="00686318" w:rsidRDefault="00D241BE" w:rsidP="00901311">
      <w:pPr>
        <w:rPr>
          <w:rFonts w:ascii="Times New Roman" w:hAnsi="Times New Roman" w:cs="Times New Roman"/>
          <w:color w:val="000000" w:themeColor="text1"/>
        </w:rPr>
      </w:pPr>
      <w:r w:rsidRPr="00686318">
        <w:rPr>
          <w:rFonts w:ascii="Times New Roman" w:hAnsi="Times New Roman" w:cs="Times New Roman"/>
          <w:color w:val="000000" w:themeColor="text1"/>
        </w:rPr>
        <w:t>THE SECOND AMENDMENT FOUNDATION</w:t>
      </w:r>
    </w:p>
    <w:p w14:paraId="5BCB91BD" w14:textId="3929C4AA" w:rsidR="00D241BE" w:rsidRPr="00686318" w:rsidRDefault="00D241BE" w:rsidP="00901311">
      <w:pPr>
        <w:rPr>
          <w:rFonts w:ascii="Times New Roman" w:hAnsi="Times New Roman" w:cs="Times New Roman"/>
          <w:color w:val="000000" w:themeColor="text1"/>
        </w:rPr>
      </w:pPr>
    </w:p>
    <w:p w14:paraId="30B6A040" w14:textId="77777777" w:rsidR="00D241BE" w:rsidRPr="00686318" w:rsidRDefault="00D241BE" w:rsidP="00901311">
      <w:pPr>
        <w:rPr>
          <w:rFonts w:ascii="Times New Roman" w:hAnsi="Times New Roman" w:cs="Times New Roman"/>
          <w:color w:val="000000" w:themeColor="text1"/>
        </w:rPr>
      </w:pPr>
    </w:p>
    <w:p w14:paraId="692E7583" w14:textId="77777777" w:rsidR="00D241BE" w:rsidRPr="00686318" w:rsidRDefault="00D241BE" w:rsidP="00901311">
      <w:pPr>
        <w:rPr>
          <w:rFonts w:ascii="Times New Roman" w:hAnsi="Times New Roman" w:cs="Times New Roman"/>
          <w:color w:val="000000" w:themeColor="text1"/>
        </w:rPr>
      </w:pPr>
      <w:r w:rsidRPr="00686318">
        <w:rPr>
          <w:rFonts w:ascii="Times New Roman" w:hAnsi="Times New Roman" w:cs="Times New Roman"/>
          <w:color w:val="000000" w:themeColor="text1"/>
        </w:rPr>
        <w:t>Alan Gottlieb</w:t>
      </w:r>
    </w:p>
    <w:p w14:paraId="365F209F" w14:textId="77777777" w:rsidR="00D241BE" w:rsidRPr="00686318" w:rsidRDefault="00D241BE" w:rsidP="00901311">
      <w:pPr>
        <w:rPr>
          <w:rFonts w:ascii="Times New Roman" w:hAnsi="Times New Roman" w:cs="Times New Roman"/>
          <w:color w:val="000000" w:themeColor="text1"/>
        </w:rPr>
      </w:pPr>
      <w:r w:rsidRPr="00686318">
        <w:rPr>
          <w:rFonts w:ascii="Times New Roman" w:hAnsi="Times New Roman" w:cs="Times New Roman"/>
          <w:color w:val="000000" w:themeColor="text1"/>
        </w:rPr>
        <w:t>Executive Vice President</w:t>
      </w:r>
    </w:p>
    <w:sectPr w:rsidR="00D241BE" w:rsidRPr="00686318" w:rsidSect="00C835F5">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47F8" w14:textId="77777777" w:rsidR="00714069" w:rsidRDefault="00714069" w:rsidP="0098618E">
      <w:r>
        <w:separator/>
      </w:r>
    </w:p>
  </w:endnote>
  <w:endnote w:type="continuationSeparator" w:id="0">
    <w:p w14:paraId="46CC0391" w14:textId="77777777" w:rsidR="00714069" w:rsidRDefault="00714069" w:rsidP="0098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2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9DA7" w14:textId="34BE88F3" w:rsidR="002F6EB5" w:rsidRPr="00F612D1" w:rsidRDefault="002F6EB5" w:rsidP="00F612D1">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CC64" w14:textId="77777777" w:rsidR="00714069" w:rsidRDefault="00714069" w:rsidP="0098618E">
      <w:r>
        <w:separator/>
      </w:r>
    </w:p>
  </w:footnote>
  <w:footnote w:type="continuationSeparator" w:id="0">
    <w:p w14:paraId="52164737" w14:textId="77777777" w:rsidR="00714069" w:rsidRDefault="00714069" w:rsidP="0098618E">
      <w:r>
        <w:continuationSeparator/>
      </w:r>
    </w:p>
  </w:footnote>
  <w:footnote w:id="1">
    <w:p w14:paraId="36192613" w14:textId="77777777" w:rsidR="00BC3B14" w:rsidRPr="00760EE6" w:rsidRDefault="00BC3B14" w:rsidP="00BC3B14">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26 U.S.C. § 5801 et seq.</w:t>
      </w:r>
    </w:p>
  </w:footnote>
  <w:footnote w:id="2">
    <w:p w14:paraId="7CC86FF3" w14:textId="5F25B615" w:rsidR="0032574B" w:rsidRPr="0032574B" w:rsidRDefault="0032574B" w:rsidP="0032574B">
      <w:pPr>
        <w:tabs>
          <w:tab w:val="left" w:pos="720"/>
        </w:tabs>
        <w:spacing w:after="240"/>
        <w:jc w:val="both"/>
        <w:rPr>
          <w:rFonts w:ascii="Times New Roman" w:hAnsi="Times New Roman" w:cs="Times New Roman"/>
          <w:color w:val="000000" w:themeColor="text1"/>
        </w:rPr>
      </w:pPr>
      <w:r>
        <w:rPr>
          <w:rStyle w:val="FootnoteReference"/>
        </w:rPr>
        <w:footnoteRef/>
      </w:r>
      <w:r>
        <w:t xml:space="preserve"> </w:t>
      </w:r>
      <w:r>
        <w:rPr>
          <w:rFonts w:ascii="Times New Roman" w:hAnsi="Times New Roman" w:cs="Times New Roman"/>
          <w:color w:val="000000" w:themeColor="text1"/>
        </w:rPr>
        <w:t>ATF Letter to Redacted Recipient, Nov</w:t>
      </w:r>
      <w:r w:rsidR="005E6768">
        <w:rPr>
          <w:rFonts w:ascii="Times New Roman" w:hAnsi="Times New Roman" w:cs="Times New Roman"/>
          <w:color w:val="000000" w:themeColor="text1"/>
        </w:rPr>
        <w:t>.</w:t>
      </w:r>
      <w:r>
        <w:rPr>
          <w:rFonts w:ascii="Times New Roman" w:hAnsi="Times New Roman" w:cs="Times New Roman"/>
          <w:color w:val="000000" w:themeColor="text1"/>
        </w:rPr>
        <w:t xml:space="preserve"> 26, 2012.</w:t>
      </w:r>
    </w:p>
  </w:footnote>
  <w:footnote w:id="3">
    <w:p w14:paraId="67B4A45D" w14:textId="68E9659B" w:rsidR="009D5442" w:rsidRPr="00760EE6" w:rsidRDefault="009D5442"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18 U.S.C. §§ 921(a)(5) and (a)(7)</w:t>
      </w:r>
      <w:r w:rsidR="003C0E5B" w:rsidRPr="00760EE6">
        <w:rPr>
          <w:color w:val="000000" w:themeColor="text1"/>
        </w:rPr>
        <w:t>; 26 U.S.C. §§ 5845(c) and (d).</w:t>
      </w:r>
    </w:p>
  </w:footnote>
  <w:footnote w:id="4">
    <w:p w14:paraId="15D20DAF" w14:textId="099A124E" w:rsidR="000408D8" w:rsidRPr="00760EE6" w:rsidRDefault="009D5442"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18 U.S.C. §§ 921(a)(6) and (a)(8)</w:t>
      </w:r>
      <w:r w:rsidR="000408D8" w:rsidRPr="00760EE6">
        <w:rPr>
          <w:color w:val="000000" w:themeColor="text1"/>
        </w:rPr>
        <w:t>; 26 U.S.C. §5845(a).</w:t>
      </w:r>
    </w:p>
  </w:footnote>
  <w:footnote w:id="5">
    <w:p w14:paraId="45D81D52" w14:textId="3E61F582" w:rsidR="009D5442" w:rsidRPr="00760EE6" w:rsidRDefault="009D5442"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iCs/>
          <w:color w:val="000000" w:themeColor="text1"/>
        </w:rPr>
        <w:t>Id.</w:t>
      </w:r>
    </w:p>
  </w:footnote>
  <w:footnote w:id="6">
    <w:p w14:paraId="3EB6519F" w14:textId="4E2BCD9F" w:rsidR="009D5442" w:rsidRPr="00760EE6" w:rsidRDefault="009D5442"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18 U.S.C. § 921(a)(29).</w:t>
      </w:r>
    </w:p>
  </w:footnote>
  <w:footnote w:id="7">
    <w:p w14:paraId="4B20D917" w14:textId="2E9E4D8B" w:rsidR="00807AC4" w:rsidRPr="00760EE6" w:rsidRDefault="00807AC4" w:rsidP="009058BD">
      <w:pPr>
        <w:pStyle w:val="CFParagraph"/>
        <w:numPr>
          <w:ilvl w:val="0"/>
          <w:numId w:val="0"/>
        </w:numPr>
        <w:spacing w:line="240" w:lineRule="auto"/>
        <w:ind w:right="720"/>
        <w:rPr>
          <w:color w:val="000000" w:themeColor="text1"/>
          <w:szCs w:val="24"/>
        </w:rPr>
      </w:pPr>
      <w:r w:rsidRPr="00760EE6">
        <w:rPr>
          <w:rStyle w:val="FootnoteReference"/>
          <w:color w:val="000000" w:themeColor="text1"/>
          <w:szCs w:val="24"/>
        </w:rPr>
        <w:footnoteRef/>
      </w:r>
      <w:r w:rsidRPr="00760EE6">
        <w:rPr>
          <w:color w:val="000000" w:themeColor="text1"/>
          <w:szCs w:val="24"/>
        </w:rPr>
        <w:t xml:space="preserve"> 27 C.F.R. § 479.11 (emphasis added).</w:t>
      </w:r>
    </w:p>
  </w:footnote>
  <w:footnote w:id="8">
    <w:p w14:paraId="63A2741F" w14:textId="77777777" w:rsidR="00305858" w:rsidRPr="00760EE6" w:rsidRDefault="00305858" w:rsidP="00305858">
      <w:pPr>
        <w:pStyle w:val="CFParagraph"/>
        <w:numPr>
          <w:ilvl w:val="0"/>
          <w:numId w:val="0"/>
        </w:numPr>
        <w:tabs>
          <w:tab w:val="left" w:pos="720"/>
        </w:tabs>
        <w:spacing w:line="240" w:lineRule="auto"/>
        <w:rPr>
          <w:color w:val="000000" w:themeColor="text1"/>
          <w:szCs w:val="24"/>
        </w:rPr>
      </w:pPr>
      <w:r w:rsidRPr="00760EE6">
        <w:rPr>
          <w:rStyle w:val="FootnoteReference"/>
          <w:color w:val="000000" w:themeColor="text1"/>
          <w:szCs w:val="24"/>
        </w:rPr>
        <w:footnoteRef/>
      </w:r>
      <w:r w:rsidRPr="00760EE6">
        <w:rPr>
          <w:color w:val="000000" w:themeColor="text1"/>
          <w:szCs w:val="24"/>
        </w:rPr>
        <w:t xml:space="preserve"> Pub. L. No. 90-618, 82 Stat. 1213.</w:t>
      </w:r>
    </w:p>
  </w:footnote>
  <w:footnote w:id="9">
    <w:p w14:paraId="2F1EEC1E" w14:textId="1FD4BFF6" w:rsidR="00685B19" w:rsidRPr="00760EE6" w:rsidRDefault="00685B19"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color w:val="000000" w:themeColor="text1"/>
        </w:rPr>
        <w:t>See e.g.</w:t>
      </w:r>
      <w:r w:rsidRPr="00760EE6">
        <w:rPr>
          <w:color w:val="000000" w:themeColor="text1"/>
        </w:rPr>
        <w:t xml:space="preserve">, </w:t>
      </w:r>
      <w:r w:rsidRPr="00760EE6">
        <w:rPr>
          <w:color w:val="000000" w:themeColor="text1"/>
          <w:u w:val="single"/>
        </w:rPr>
        <w:t>www.sb-tactical.com</w:t>
      </w:r>
      <w:r w:rsidRPr="00760EE6">
        <w:rPr>
          <w:color w:val="000000" w:themeColor="text1"/>
        </w:rPr>
        <w:t xml:space="preserve"> (last assessed J</w:t>
      </w:r>
      <w:r w:rsidR="007F768A" w:rsidRPr="00760EE6">
        <w:rPr>
          <w:color w:val="000000" w:themeColor="text1"/>
        </w:rPr>
        <w:t>uly</w:t>
      </w:r>
      <w:r w:rsidRPr="00760EE6">
        <w:rPr>
          <w:color w:val="000000" w:themeColor="text1"/>
        </w:rPr>
        <w:t xml:space="preserve"> </w:t>
      </w:r>
      <w:r w:rsidR="007F768A" w:rsidRPr="00760EE6">
        <w:rPr>
          <w:color w:val="000000" w:themeColor="text1"/>
        </w:rPr>
        <w:t>6</w:t>
      </w:r>
      <w:r w:rsidRPr="00760EE6">
        <w:rPr>
          <w:color w:val="000000" w:themeColor="text1"/>
        </w:rPr>
        <w:t>, 2021).</w:t>
      </w:r>
    </w:p>
  </w:footnote>
  <w:footnote w:id="10">
    <w:p w14:paraId="3F8BDA92" w14:textId="0A630C3E" w:rsidR="00617138" w:rsidRPr="00760EE6" w:rsidRDefault="00617138" w:rsidP="009058BD">
      <w:pPr>
        <w:pStyle w:val="FootnoteText"/>
        <w:tabs>
          <w:tab w:val="left" w:pos="4833"/>
        </w:tabs>
        <w:jc w:val="both"/>
        <w:rPr>
          <w:color w:val="000000" w:themeColor="text1"/>
        </w:rPr>
      </w:pPr>
      <w:r w:rsidRPr="00760EE6">
        <w:rPr>
          <w:rStyle w:val="FootnoteReference"/>
          <w:color w:val="000000" w:themeColor="text1"/>
        </w:rPr>
        <w:footnoteRef/>
      </w:r>
      <w:r w:rsidRPr="00760EE6">
        <w:rPr>
          <w:color w:val="000000" w:themeColor="text1"/>
        </w:rPr>
        <w:t xml:space="preserve"> 86 Fed. Reg. </w:t>
      </w:r>
      <w:r w:rsidR="005E6768">
        <w:rPr>
          <w:color w:val="000000" w:themeColor="text1"/>
        </w:rPr>
        <w:t>at</w:t>
      </w:r>
      <w:r w:rsidRPr="00760EE6">
        <w:rPr>
          <w:color w:val="000000" w:themeColor="text1"/>
        </w:rPr>
        <w:t xml:space="preserve"> 30845 and 30846.</w:t>
      </w:r>
      <w:r w:rsidR="00A54CA5" w:rsidRPr="00760EE6">
        <w:rPr>
          <w:color w:val="000000" w:themeColor="text1"/>
        </w:rPr>
        <w:tab/>
      </w:r>
    </w:p>
  </w:footnote>
  <w:footnote w:id="11">
    <w:p w14:paraId="4C8F787B" w14:textId="05D6C387" w:rsidR="00BD6FF5" w:rsidRPr="00760EE6" w:rsidRDefault="00617138"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625128" w:rsidRPr="00760EE6">
        <w:rPr>
          <w:color w:val="000000" w:themeColor="text1"/>
        </w:rPr>
        <w:t xml:space="preserve">William J. Krouse, </w:t>
      </w:r>
      <w:r w:rsidR="00BD6FF5" w:rsidRPr="00760EE6">
        <w:rPr>
          <w:i/>
          <w:iCs/>
          <w:color w:val="000000" w:themeColor="text1"/>
        </w:rPr>
        <w:t>Handguns, Stabilizing Braces, and Related Components</w:t>
      </w:r>
      <w:r w:rsidR="00C12E14" w:rsidRPr="00760EE6">
        <w:rPr>
          <w:color w:val="000000" w:themeColor="text1"/>
        </w:rPr>
        <w:t xml:space="preserve">, </w:t>
      </w:r>
      <w:r w:rsidR="00625128" w:rsidRPr="00760EE6">
        <w:rPr>
          <w:color w:val="000000" w:themeColor="text1"/>
        </w:rPr>
        <w:t xml:space="preserve">Congressional Research Service, </w:t>
      </w:r>
      <w:r w:rsidR="00C12E14" w:rsidRPr="00760EE6">
        <w:rPr>
          <w:color w:val="000000" w:themeColor="text1"/>
        </w:rPr>
        <w:t>April 19, 202</w:t>
      </w:r>
      <w:r w:rsidR="002D773C" w:rsidRPr="00760EE6">
        <w:rPr>
          <w:color w:val="000000" w:themeColor="text1"/>
        </w:rPr>
        <w:t xml:space="preserve">1, p. 2 </w:t>
      </w:r>
      <w:r w:rsidR="00E602BB" w:rsidRPr="00760EE6">
        <w:rPr>
          <w:color w:val="000000" w:themeColor="text1"/>
        </w:rPr>
        <w:t xml:space="preserve">(the “CRS Report”) </w:t>
      </w:r>
      <w:r w:rsidR="002D773C" w:rsidRPr="00760EE6">
        <w:rPr>
          <w:color w:val="000000" w:themeColor="text1"/>
        </w:rPr>
        <w:t xml:space="preserve">(emphasis added), available at </w:t>
      </w:r>
      <w:r w:rsidR="008F3C13" w:rsidRPr="00760EE6">
        <w:rPr>
          <w:color w:val="000000" w:themeColor="text1"/>
          <w:u w:val="single"/>
        </w:rPr>
        <w:t>https://crsreports.congress.gov/product/pdf/IF/IF11763</w:t>
      </w:r>
      <w:r w:rsidR="008F3C13" w:rsidRPr="00760EE6">
        <w:rPr>
          <w:color w:val="000000" w:themeColor="text1"/>
        </w:rPr>
        <w:t xml:space="preserve"> (last assessed July 6, 2021).</w:t>
      </w:r>
    </w:p>
  </w:footnote>
  <w:footnote w:id="12">
    <w:p w14:paraId="0C876D22" w14:textId="507A9D38" w:rsidR="004D4285" w:rsidRPr="00760EE6" w:rsidRDefault="004D4285" w:rsidP="009058BD">
      <w:pPr>
        <w:widowControl w:val="0"/>
        <w:autoSpaceDE w:val="0"/>
        <w:autoSpaceDN w:val="0"/>
        <w:adjustRightInd w:val="0"/>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ATF Letter to Redacted Recipient, Nov. 26, 2012</w:t>
      </w:r>
      <w:r w:rsidR="00A7758D" w:rsidRPr="00760EE6">
        <w:rPr>
          <w:rFonts w:ascii="Times New Roman" w:hAnsi="Times New Roman" w:cs="Times New Roman"/>
          <w:color w:val="000000" w:themeColor="text1"/>
        </w:rPr>
        <w:t xml:space="preserve"> </w:t>
      </w:r>
      <w:r w:rsidRPr="00760EE6">
        <w:rPr>
          <w:rFonts w:ascii="Times New Roman" w:hAnsi="Times New Roman" w:cs="Times New Roman"/>
          <w:color w:val="000000" w:themeColor="text1"/>
        </w:rPr>
        <w:t>(“FTB finds that the submitted forearm brace, when attached to a firearm, does not convert that weapon to be fired from the shoulder and would not alter the classification of a pistol or other firearm.”).</w:t>
      </w:r>
    </w:p>
  </w:footnote>
  <w:footnote w:id="13">
    <w:p w14:paraId="60D9F430" w14:textId="784AC8EA" w:rsidR="000502CC" w:rsidRPr="00760EE6" w:rsidRDefault="000502CC" w:rsidP="009058BD">
      <w:pPr>
        <w:widowControl w:val="0"/>
        <w:autoSpaceDE w:val="0"/>
        <w:autoSpaceDN w:val="0"/>
        <w:adjustRightInd w:val="0"/>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ATF Letter to Sergeant Joe Bradley of the Greenwood Police Department, Mar. 5, 2014</w:t>
      </w:r>
      <w:r w:rsidR="008F2C43" w:rsidRPr="00760EE6">
        <w:rPr>
          <w:rFonts w:ascii="Times New Roman" w:hAnsi="Times New Roman" w:cs="Times New Roman"/>
          <w:color w:val="000000" w:themeColor="text1"/>
        </w:rPr>
        <w:t xml:space="preserve"> </w:t>
      </w:r>
      <w:r w:rsidRPr="00760EE6">
        <w:rPr>
          <w:rFonts w:ascii="Times New Roman" w:hAnsi="Times New Roman" w:cs="Times New Roman"/>
          <w:color w:val="000000" w:themeColor="text1"/>
        </w:rPr>
        <w:t xml:space="preserve">(“firing a pistol from the shoulder would </w:t>
      </w:r>
      <w:r w:rsidRPr="00760EE6">
        <w:rPr>
          <w:rFonts w:ascii="Times New Roman" w:hAnsi="Times New Roman" w:cs="Times New Roman"/>
          <w:color w:val="000000" w:themeColor="text1"/>
          <w:u w:val="single"/>
        </w:rPr>
        <w:t>not</w:t>
      </w:r>
      <w:r w:rsidRPr="00760EE6">
        <w:rPr>
          <w:rFonts w:ascii="Times New Roman" w:hAnsi="Times New Roman" w:cs="Times New Roman"/>
          <w:color w:val="000000" w:themeColor="text1"/>
        </w:rPr>
        <w:t xml:space="preserve"> cause the pistol to be reclassified as an SBR… we </w:t>
      </w:r>
      <w:r w:rsidRPr="00760EE6">
        <w:rPr>
          <w:rFonts w:ascii="Times New Roman" w:hAnsi="Times New Roman" w:cs="Times New Roman"/>
          <w:color w:val="000000" w:themeColor="text1"/>
          <w:u w:val="single"/>
        </w:rPr>
        <w:t>do not</w:t>
      </w:r>
      <w:r w:rsidRPr="00760EE6">
        <w:rPr>
          <w:rFonts w:ascii="Times New Roman" w:hAnsi="Times New Roman" w:cs="Times New Roman"/>
          <w:color w:val="000000" w:themeColor="text1"/>
        </w:rPr>
        <w:t xml:space="preserve"> classify weapons based on how an individual uses a weapon.”) (emphasis in original).</w:t>
      </w:r>
    </w:p>
  </w:footnote>
  <w:footnote w:id="14">
    <w:p w14:paraId="745116BF" w14:textId="4932213B" w:rsidR="00736DDC" w:rsidRPr="00760EE6" w:rsidRDefault="00736DDC" w:rsidP="009058BD">
      <w:pPr>
        <w:jc w:val="both"/>
        <w:rPr>
          <w:rFonts w:ascii="Times New Roman" w:eastAsia="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Pr="005E6768">
        <w:rPr>
          <w:rFonts w:ascii="Times New Roman" w:hAnsi="Times New Roman" w:cs="Times New Roman"/>
          <w:i/>
          <w:iCs/>
          <w:color w:val="000000" w:themeColor="text1"/>
        </w:rPr>
        <w:t xml:space="preserve">See </w:t>
      </w:r>
      <w:r w:rsidRPr="00760EE6">
        <w:rPr>
          <w:rFonts w:ascii="Times New Roman" w:hAnsi="Times New Roman" w:cs="Times New Roman"/>
          <w:color w:val="000000" w:themeColor="text1"/>
        </w:rPr>
        <w:t>www.merriam-webster.com/dictionary/redesign</w:t>
      </w:r>
      <w:r w:rsidR="00A77171" w:rsidRPr="00760EE6">
        <w:rPr>
          <w:rFonts w:ascii="Times New Roman" w:hAnsi="Times New Roman" w:cs="Times New Roman"/>
          <w:color w:val="000000" w:themeColor="text1"/>
        </w:rPr>
        <w:t xml:space="preserve">, defining “redesign” as “to revise in appearance, function, or content”; </w:t>
      </w:r>
      <w:r w:rsidR="00A77171" w:rsidRPr="00760EE6">
        <w:rPr>
          <w:rFonts w:ascii="Times New Roman" w:eastAsia="Times New Roman" w:hAnsi="Times New Roman" w:cs="Times New Roman"/>
          <w:color w:val="000000" w:themeColor="text1"/>
        </w:rPr>
        <w:t>see also 2015 ATF “OPEN LETTER ON THE REDESIGN OF ‘STABILIING BRACES’” (“The GCA does not define the term “redesign” and therefore ATF applies the common meaning. ‘Redesign’ is defined as ‘to alter the appearance or function of.</w:t>
      </w:r>
      <w:r w:rsidR="005E6768">
        <w:rPr>
          <w:rFonts w:ascii="Times New Roman" w:eastAsia="Times New Roman" w:hAnsi="Times New Roman" w:cs="Times New Roman"/>
          <w:color w:val="000000" w:themeColor="text1"/>
        </w:rPr>
        <w:t>”)</w:t>
      </w:r>
      <w:r w:rsidR="00A77171" w:rsidRPr="00760EE6">
        <w:rPr>
          <w:rFonts w:ascii="Times New Roman" w:eastAsia="Times New Roman" w:hAnsi="Times New Roman" w:cs="Times New Roman"/>
          <w:color w:val="000000" w:themeColor="text1"/>
        </w:rPr>
        <w:t>.</w:t>
      </w:r>
    </w:p>
  </w:footnote>
  <w:footnote w:id="15">
    <w:p w14:paraId="65E28A08" w14:textId="77777777" w:rsidR="00736DDC" w:rsidRPr="00760EE6" w:rsidRDefault="00736DDC" w:rsidP="009058BD">
      <w:pPr>
        <w:jc w:val="both"/>
        <w:rPr>
          <w:rFonts w:ascii="Times New Roman" w:eastAsia="Times New Roman" w:hAnsi="Times New Roman" w:cs="Times New Roman"/>
          <w:color w:val="000000" w:themeColor="text1"/>
          <w:spacing w:val="3"/>
          <w:bdr w:val="none" w:sz="0" w:space="0" w:color="auto" w:frame="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NFA expressly provides that “the term ‘make’, and the various derivatives of such word, shall include manufacturing (other than by one qualified to engage in such business under this chapter), putting together, altering, any combination of these, or otherwise producing a firearm.” 26 U.S.C. § 5845(i).</w:t>
      </w:r>
    </w:p>
  </w:footnote>
  <w:footnote w:id="16">
    <w:p w14:paraId="3DF7A54F" w14:textId="34570EED" w:rsidR="00685B19" w:rsidRPr="00760EE6" w:rsidRDefault="00685B19" w:rsidP="009058BD">
      <w:pPr>
        <w:widowControl w:val="0"/>
        <w:autoSpaceDE w:val="0"/>
        <w:autoSpaceDN w:val="0"/>
        <w:adjustRightInd w:val="0"/>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Pr="00760EE6">
        <w:rPr>
          <w:rFonts w:ascii="Times New Roman" w:hAnsi="Times New Roman" w:cs="Times New Roman"/>
          <w:i/>
          <w:color w:val="000000" w:themeColor="text1"/>
        </w:rPr>
        <w:t>See</w:t>
      </w:r>
      <w:r w:rsidRPr="00760EE6">
        <w:rPr>
          <w:rFonts w:ascii="Times New Roman" w:hAnsi="Times New Roman" w:cs="Times New Roman"/>
          <w:color w:val="000000" w:themeColor="text1"/>
        </w:rPr>
        <w:t xml:space="preserve"> ATF Letter to Eric Lemoine, Oct. 28, 2014 (stating pistol with </w:t>
      </w:r>
      <w:r w:rsidR="00123C28" w:rsidRPr="00760EE6">
        <w:rPr>
          <w:rFonts w:ascii="Times New Roman" w:hAnsi="Times New Roman" w:cs="Times New Roman"/>
          <w:color w:val="000000" w:themeColor="text1"/>
        </w:rPr>
        <w:t>stabilizing</w:t>
      </w:r>
      <w:r w:rsidRPr="00760EE6">
        <w:rPr>
          <w:rFonts w:ascii="Times New Roman" w:hAnsi="Times New Roman" w:cs="Times New Roman"/>
          <w:color w:val="000000" w:themeColor="text1"/>
        </w:rPr>
        <w:t xml:space="preserve"> brace is subject to NFA when </w:t>
      </w:r>
      <w:r w:rsidR="00123C28" w:rsidRPr="00760EE6">
        <w:rPr>
          <w:rFonts w:ascii="Times New Roman" w:hAnsi="Times New Roman" w:cs="Times New Roman"/>
          <w:color w:val="000000" w:themeColor="text1"/>
        </w:rPr>
        <w:t>the</w:t>
      </w:r>
      <w:r w:rsidRPr="00760EE6">
        <w:rPr>
          <w:rFonts w:ascii="Times New Roman" w:hAnsi="Times New Roman" w:cs="Times New Roman"/>
          <w:color w:val="000000" w:themeColor="text1"/>
        </w:rPr>
        <w:t xml:space="preserve"> brace is used as a shoulder stock); ATF Letter to Redacted Recipient, Nov. 10, 2014 (same).</w:t>
      </w:r>
    </w:p>
  </w:footnote>
  <w:footnote w:id="17">
    <w:p w14:paraId="7BEB5EDC" w14:textId="4B1894E8" w:rsidR="00B87865" w:rsidRPr="00760EE6" w:rsidRDefault="00B87865"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color w:val="000000" w:themeColor="text1"/>
        </w:rPr>
        <w:t>Id.</w:t>
      </w:r>
    </w:p>
  </w:footnote>
  <w:footnote w:id="18">
    <w:p w14:paraId="6E328FFA" w14:textId="58744C7A" w:rsidR="00162F41" w:rsidRPr="00760EE6" w:rsidRDefault="00162F41" w:rsidP="00162F41">
      <w:pPr>
        <w:pStyle w:val="FootnoteText"/>
        <w:rPr>
          <w:color w:val="000000" w:themeColor="text1"/>
        </w:rPr>
      </w:pPr>
      <w:r w:rsidRPr="00760EE6">
        <w:rPr>
          <w:rStyle w:val="FootnoteReference"/>
          <w:color w:val="000000" w:themeColor="text1"/>
        </w:rPr>
        <w:footnoteRef/>
      </w:r>
      <w:r w:rsidRPr="00760EE6">
        <w:rPr>
          <w:color w:val="000000" w:themeColor="text1"/>
        </w:rPr>
        <w:t xml:space="preserve"> ATF Letter to SB Tactical, Mar</w:t>
      </w:r>
      <w:r w:rsidR="005E6768">
        <w:rPr>
          <w:color w:val="000000" w:themeColor="text1"/>
        </w:rPr>
        <w:t>.</w:t>
      </w:r>
      <w:r w:rsidRPr="00760EE6">
        <w:rPr>
          <w:color w:val="000000" w:themeColor="text1"/>
        </w:rPr>
        <w:t xml:space="preserve"> 21, 2017.</w:t>
      </w:r>
    </w:p>
  </w:footnote>
  <w:footnote w:id="19">
    <w:p w14:paraId="04EB3C01" w14:textId="66D26911" w:rsidR="00E32CCC" w:rsidRPr="00760EE6" w:rsidRDefault="00E32CCC" w:rsidP="009058BD">
      <w:pPr>
        <w:jc w:val="both"/>
        <w:rPr>
          <w:rFonts w:ascii="Times New Roman" w:hAnsi="Times New Roman" w:cs="Times New Roman"/>
          <w:i/>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Pr="00760EE6">
        <w:rPr>
          <w:rFonts w:ascii="Times New Roman" w:hAnsi="Times New Roman" w:cs="Times New Roman"/>
          <w:i/>
          <w:color w:val="000000" w:themeColor="text1"/>
        </w:rPr>
        <w:t>Id.</w:t>
      </w:r>
    </w:p>
  </w:footnote>
  <w:footnote w:id="20">
    <w:p w14:paraId="32051011" w14:textId="08D5811D" w:rsidR="0064219E" w:rsidRPr="00760EE6" w:rsidRDefault="0064219E"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iCs/>
          <w:color w:val="000000" w:themeColor="text1"/>
        </w:rPr>
        <w:t>See e.g.,</w:t>
      </w:r>
      <w:r w:rsidRPr="00760EE6">
        <w:rPr>
          <w:color w:val="000000" w:themeColor="text1"/>
        </w:rPr>
        <w:t xml:space="preserve"> </w:t>
      </w:r>
      <w:r w:rsidR="007A560F" w:rsidRPr="00760EE6">
        <w:rPr>
          <w:color w:val="000000" w:themeColor="text1"/>
        </w:rPr>
        <w:t>“The ATF is Not Banning Pistol Braces: NSSF satisfied that braces are not being reviewed for restrictions”</w:t>
      </w:r>
      <w:r w:rsidR="00F11C07" w:rsidRPr="00760EE6">
        <w:rPr>
          <w:color w:val="000000" w:themeColor="text1"/>
        </w:rPr>
        <w:t xml:space="preserve"> </w:t>
      </w:r>
      <w:r w:rsidRPr="00760EE6">
        <w:rPr>
          <w:color w:val="000000" w:themeColor="text1"/>
        </w:rPr>
        <w:t>(Aug</w:t>
      </w:r>
      <w:r w:rsidR="005E6768">
        <w:rPr>
          <w:color w:val="000000" w:themeColor="text1"/>
        </w:rPr>
        <w:t>.</w:t>
      </w:r>
      <w:r w:rsidRPr="00760EE6">
        <w:rPr>
          <w:color w:val="000000" w:themeColor="text1"/>
        </w:rPr>
        <w:t xml:space="preserve"> 17, 2020)</w:t>
      </w:r>
      <w:r w:rsidR="00B2591E" w:rsidRPr="00760EE6">
        <w:rPr>
          <w:color w:val="000000" w:themeColor="text1"/>
        </w:rPr>
        <w:t>, available at www.range365.com/story/nssf-update/the-atf-is-not-banning-pistol-braces/</w:t>
      </w:r>
      <w:r w:rsidR="006C5101" w:rsidRPr="00760EE6">
        <w:rPr>
          <w:color w:val="000000" w:themeColor="text1"/>
        </w:rPr>
        <w:t xml:space="preserve"> (last assessed July 4, 2021).</w:t>
      </w:r>
    </w:p>
  </w:footnote>
  <w:footnote w:id="21">
    <w:p w14:paraId="5851DA75" w14:textId="0E8991BD" w:rsidR="00A8417A" w:rsidRPr="00760EE6" w:rsidRDefault="00A8417A"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85 Fed. Reg. 82516 (Dec. 18, 2020)</w:t>
      </w:r>
      <w:r w:rsidRPr="00760EE6">
        <w:rPr>
          <w:color w:val="000000" w:themeColor="text1"/>
        </w:rPr>
        <w:fldChar w:fldCharType="begin"/>
      </w:r>
      <w:r w:rsidRPr="00760EE6">
        <w:rPr>
          <w:color w:val="000000" w:themeColor="text1"/>
        </w:rPr>
        <w:instrText xml:space="preserve"> TA \l "85 Fed. Reg. 82,516 (Dec. 18, 2020)" \s "85 Fed. Reg. 82,516 (Dec. 18, 2020)" \c 3 </w:instrText>
      </w:r>
      <w:r w:rsidRPr="00760EE6">
        <w:rPr>
          <w:color w:val="000000" w:themeColor="text1"/>
        </w:rPr>
        <w:fldChar w:fldCharType="end"/>
      </w:r>
      <w:r w:rsidRPr="00760EE6">
        <w:rPr>
          <w:color w:val="000000" w:themeColor="text1"/>
        </w:rPr>
        <w:t>.</w:t>
      </w:r>
    </w:p>
  </w:footnote>
  <w:footnote w:id="22">
    <w:p w14:paraId="626A78B0" w14:textId="35046F6C" w:rsidR="00A8417A" w:rsidRPr="00760EE6" w:rsidRDefault="00A8417A"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See </w:t>
      </w:r>
      <w:r w:rsidRPr="00760EE6">
        <w:rPr>
          <w:i/>
          <w:iCs/>
          <w:color w:val="000000" w:themeColor="text1"/>
        </w:rPr>
        <w:t>SAF, et al. v. BATFE, et al., No. 21-cv-00116</w:t>
      </w:r>
      <w:r w:rsidRPr="00760EE6">
        <w:rPr>
          <w:color w:val="000000" w:themeColor="text1"/>
        </w:rPr>
        <w:t xml:space="preserve"> (N.D. Tex).</w:t>
      </w:r>
    </w:p>
  </w:footnote>
  <w:footnote w:id="23">
    <w:p w14:paraId="67C530DF" w14:textId="77777777" w:rsidR="002D7BAC" w:rsidRPr="00760EE6" w:rsidRDefault="002D7BAC"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color w:val="000000" w:themeColor="text1"/>
        </w:rPr>
        <w:t>See</w:t>
      </w:r>
      <w:r w:rsidRPr="00760EE6">
        <w:rPr>
          <w:color w:val="000000" w:themeColor="text1"/>
        </w:rPr>
        <w:t xml:space="preserve"> </w:t>
      </w:r>
      <w:r w:rsidRPr="00760EE6">
        <w:rPr>
          <w:color w:val="000000" w:themeColor="text1"/>
          <w:u w:val="single"/>
        </w:rPr>
        <w:t>https://beta.regulations.gov/docket/ATF-2020-0001</w:t>
      </w:r>
      <w:r w:rsidRPr="00760EE6">
        <w:rPr>
          <w:color w:val="000000" w:themeColor="text1"/>
        </w:rPr>
        <w:t xml:space="preserve"> (last assessed Jan. 14, 2021).</w:t>
      </w:r>
    </w:p>
  </w:footnote>
  <w:footnote w:id="24">
    <w:p w14:paraId="1C9C457C" w14:textId="3F2439B5" w:rsidR="00A8417A" w:rsidRPr="00760EE6" w:rsidRDefault="00A8417A"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color w:val="000000" w:themeColor="text1"/>
        </w:rPr>
        <w:t xml:space="preserve">See </w:t>
      </w:r>
      <w:r w:rsidRPr="00760EE6">
        <w:rPr>
          <w:color w:val="000000" w:themeColor="text1"/>
        </w:rPr>
        <w:t>85 Fed. Reg. 86948</w:t>
      </w:r>
      <w:r w:rsidR="00665755" w:rsidRPr="00760EE6">
        <w:rPr>
          <w:color w:val="000000" w:themeColor="text1"/>
        </w:rPr>
        <w:t xml:space="preserve"> (Dec. 31, 2020)</w:t>
      </w:r>
      <w:r w:rsidRPr="00760EE6">
        <w:rPr>
          <w:color w:val="000000" w:themeColor="text1"/>
        </w:rPr>
        <w:fldChar w:fldCharType="begin"/>
      </w:r>
      <w:r w:rsidRPr="00760EE6">
        <w:rPr>
          <w:color w:val="000000" w:themeColor="text1"/>
        </w:rPr>
        <w:instrText xml:space="preserve"> TA \l "85 Fed. Reg. 86,948 (Dec. 31, 2020)" \s "85 Fed. Reg. 86,948 (Dec. 31, 2020)" \c 3 </w:instrText>
      </w:r>
      <w:r w:rsidRPr="00760EE6">
        <w:rPr>
          <w:color w:val="000000" w:themeColor="text1"/>
        </w:rPr>
        <w:fldChar w:fldCharType="end"/>
      </w:r>
      <w:r w:rsidRPr="00760EE6">
        <w:rPr>
          <w:color w:val="000000" w:themeColor="text1"/>
        </w:rPr>
        <w:t>.</w:t>
      </w:r>
    </w:p>
  </w:footnote>
  <w:footnote w:id="25">
    <w:p w14:paraId="0C65B182" w14:textId="4DBF1E83" w:rsidR="00B349CC" w:rsidRPr="00760EE6" w:rsidRDefault="00B349CC" w:rsidP="009058BD">
      <w:pPr>
        <w:ind w:right="720"/>
        <w:jc w:val="both"/>
        <w:rPr>
          <w:rFonts w:ascii="Times New Roman" w:eastAsia="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Pr="00760EE6">
        <w:rPr>
          <w:rFonts w:ascii="Times New Roman" w:eastAsia="Times New Roman" w:hAnsi="Times New Roman" w:cs="Times New Roman"/>
          <w:color w:val="000000" w:themeColor="text1"/>
        </w:rPr>
        <w:t>86 Fed. Reg. at 30851.</w:t>
      </w:r>
    </w:p>
  </w:footnote>
  <w:footnote w:id="26">
    <w:p w14:paraId="4A4DBEC1" w14:textId="7229CC4E" w:rsidR="003E326C" w:rsidRPr="00760EE6" w:rsidRDefault="003E326C" w:rsidP="009058BD">
      <w:pPr>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009E5F1A" w:rsidRPr="00760EE6">
        <w:rPr>
          <w:rFonts w:ascii="Times New Roman" w:eastAsia="Times New Roman" w:hAnsi="Times New Roman" w:cs="Times New Roman"/>
          <w:i/>
          <w:iCs/>
          <w:color w:val="000000" w:themeColor="text1"/>
        </w:rPr>
        <w:t>Id.</w:t>
      </w:r>
      <w:r w:rsidRPr="00760EE6">
        <w:rPr>
          <w:rFonts w:ascii="Times New Roman" w:eastAsia="Times New Roman" w:hAnsi="Times New Roman" w:cs="Times New Roman"/>
          <w:color w:val="000000" w:themeColor="text1"/>
        </w:rPr>
        <w:t xml:space="preserve"> at </w:t>
      </w:r>
      <w:r w:rsidRPr="00760EE6">
        <w:rPr>
          <w:rFonts w:ascii="Times New Roman" w:hAnsi="Times New Roman" w:cs="Times New Roman"/>
          <w:color w:val="000000" w:themeColor="text1"/>
        </w:rPr>
        <w:t>30829.</w:t>
      </w:r>
    </w:p>
  </w:footnote>
  <w:footnote w:id="27">
    <w:p w14:paraId="036F267B" w14:textId="4ADB3B1A" w:rsidR="004413EE" w:rsidRPr="00760EE6" w:rsidRDefault="004413EE" w:rsidP="009058BD">
      <w:pPr>
        <w:pStyle w:val="CFParagraph"/>
        <w:numPr>
          <w:ilvl w:val="0"/>
          <w:numId w:val="0"/>
        </w:numPr>
        <w:tabs>
          <w:tab w:val="left" w:pos="720"/>
        </w:tabs>
        <w:spacing w:line="240" w:lineRule="auto"/>
        <w:rPr>
          <w:color w:val="000000" w:themeColor="text1"/>
          <w:szCs w:val="24"/>
        </w:rPr>
      </w:pPr>
      <w:r w:rsidRPr="00760EE6">
        <w:rPr>
          <w:rStyle w:val="FootnoteReference"/>
          <w:color w:val="000000" w:themeColor="text1"/>
          <w:szCs w:val="24"/>
        </w:rPr>
        <w:footnoteRef/>
      </w:r>
      <w:r w:rsidRPr="00760EE6">
        <w:rPr>
          <w:i/>
          <w:iCs/>
          <w:color w:val="000000" w:themeColor="text1"/>
          <w:szCs w:val="24"/>
        </w:rPr>
        <w:t xml:space="preserve"> </w:t>
      </w:r>
      <w:r w:rsidR="009E5F1A" w:rsidRPr="00760EE6">
        <w:rPr>
          <w:i/>
          <w:iCs/>
          <w:color w:val="000000" w:themeColor="text1"/>
          <w:szCs w:val="24"/>
        </w:rPr>
        <w:t>Id.</w:t>
      </w:r>
      <w:r w:rsidR="00D9347B" w:rsidRPr="00760EE6">
        <w:rPr>
          <w:color w:val="000000" w:themeColor="text1"/>
          <w:szCs w:val="24"/>
        </w:rPr>
        <w:t xml:space="preserve"> </w:t>
      </w:r>
      <w:r w:rsidR="000C4C1E" w:rsidRPr="00760EE6">
        <w:rPr>
          <w:color w:val="000000" w:themeColor="text1"/>
          <w:szCs w:val="24"/>
        </w:rPr>
        <w:t xml:space="preserve">at </w:t>
      </w:r>
      <w:r w:rsidR="00EF7306" w:rsidRPr="00760EE6">
        <w:rPr>
          <w:color w:val="000000" w:themeColor="text1"/>
          <w:szCs w:val="24"/>
        </w:rPr>
        <w:t>3083</w:t>
      </w:r>
      <w:r w:rsidR="00CF7224" w:rsidRPr="00760EE6">
        <w:rPr>
          <w:color w:val="000000" w:themeColor="text1"/>
          <w:szCs w:val="24"/>
        </w:rPr>
        <w:t>0</w:t>
      </w:r>
      <w:r w:rsidRPr="00760EE6">
        <w:rPr>
          <w:color w:val="000000" w:themeColor="text1"/>
          <w:szCs w:val="24"/>
        </w:rPr>
        <w:t xml:space="preserve"> (“The Bureau of Alcohol, Tobacco, Firearms and Explosives reserves the right to preclude classification as a pistol with a ‘stabilizing braces’ for any firearm that achieves an apparent qualifying score but is an attempt to make a </w:t>
      </w:r>
      <w:r w:rsidR="0099428C" w:rsidRPr="00760EE6">
        <w:rPr>
          <w:color w:val="000000" w:themeColor="text1"/>
          <w:szCs w:val="24"/>
        </w:rPr>
        <w:t>‘</w:t>
      </w:r>
      <w:r w:rsidRPr="00760EE6">
        <w:rPr>
          <w:color w:val="000000" w:themeColor="text1"/>
          <w:szCs w:val="24"/>
        </w:rPr>
        <w:t>short-barreled rifle</w:t>
      </w:r>
      <w:r w:rsidR="0099428C" w:rsidRPr="00760EE6">
        <w:rPr>
          <w:color w:val="000000" w:themeColor="text1"/>
          <w:szCs w:val="24"/>
        </w:rPr>
        <w:t>’</w:t>
      </w:r>
      <w:r w:rsidRPr="00760EE6">
        <w:rPr>
          <w:color w:val="000000" w:themeColor="text1"/>
          <w:szCs w:val="24"/>
        </w:rPr>
        <w:t xml:space="preserve"> and circumvent the GCA or NFA.”)</w:t>
      </w:r>
      <w:r w:rsidR="0002356C" w:rsidRPr="00760EE6">
        <w:rPr>
          <w:color w:val="000000" w:themeColor="text1"/>
          <w:szCs w:val="24"/>
        </w:rPr>
        <w:t xml:space="preserve"> and 30834</w:t>
      </w:r>
      <w:r w:rsidR="00613B87" w:rsidRPr="00760EE6">
        <w:rPr>
          <w:color w:val="000000" w:themeColor="text1"/>
          <w:szCs w:val="24"/>
        </w:rPr>
        <w:t xml:space="preserve"> (“Even if a weapon accrues less than 4 points in each section, attempts by a manufacturer or maker to circumvent Federal law by attaching purported ‘‘stabilizing braces’’ in lieu of shoulder stocks may result in classification of those weapons as ‘‘rifles’’ and ‘‘short- barreled rifles.”)</w:t>
      </w:r>
      <w:r w:rsidRPr="00760EE6">
        <w:rPr>
          <w:color w:val="000000" w:themeColor="text1"/>
          <w:szCs w:val="24"/>
        </w:rPr>
        <w:t>.</w:t>
      </w:r>
    </w:p>
  </w:footnote>
  <w:footnote w:id="28">
    <w:p w14:paraId="61CCB129" w14:textId="18658A52" w:rsidR="00FD30E7" w:rsidRPr="00760EE6" w:rsidRDefault="00FD30E7" w:rsidP="009058BD">
      <w:pPr>
        <w:tabs>
          <w:tab w:val="left" w:pos="720"/>
        </w:tabs>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004F6B85" w:rsidRPr="00760EE6">
        <w:rPr>
          <w:rFonts w:ascii="Times New Roman" w:hAnsi="Times New Roman" w:cs="Times New Roman"/>
          <w:i/>
          <w:iCs/>
          <w:color w:val="000000" w:themeColor="text1"/>
        </w:rPr>
        <w:t>See e.g.,</w:t>
      </w:r>
      <w:r w:rsidR="004F6B85" w:rsidRPr="00760EE6">
        <w:rPr>
          <w:rFonts w:ascii="Times New Roman" w:hAnsi="Times New Roman" w:cs="Times New Roman"/>
          <w:color w:val="000000" w:themeColor="text1"/>
        </w:rPr>
        <w:t xml:space="preserve"> </w:t>
      </w:r>
      <w:r w:rsidRPr="00760EE6">
        <w:rPr>
          <w:rFonts w:ascii="Times New Roman" w:hAnsi="Times New Roman" w:cs="Times New Roman"/>
          <w:color w:val="000000" w:themeColor="text1"/>
        </w:rPr>
        <w:t xml:space="preserve">Dow, Todd, “Rifle Fit: Length of Pull”, Art of the Rifle, available at https://artoftherifle.com/rifle-fit-length-of-pull/2012/02/rifle-fit-length-of-pull.html (last visited </w:t>
      </w:r>
      <w:r w:rsidR="00E466C2" w:rsidRPr="00760EE6">
        <w:rPr>
          <w:rFonts w:ascii="Times New Roman" w:hAnsi="Times New Roman" w:cs="Times New Roman"/>
          <w:color w:val="000000" w:themeColor="text1"/>
        </w:rPr>
        <w:t>July 6,</w:t>
      </w:r>
      <w:r w:rsidRPr="00760EE6">
        <w:rPr>
          <w:rFonts w:ascii="Times New Roman" w:hAnsi="Times New Roman" w:cs="Times New Roman"/>
          <w:color w:val="000000" w:themeColor="text1"/>
        </w:rPr>
        <w:t xml:space="preserve"> 2021).</w:t>
      </w:r>
    </w:p>
  </w:footnote>
  <w:footnote w:id="29">
    <w:p w14:paraId="3609CDAA" w14:textId="1ADCABC5" w:rsidR="00085DC3" w:rsidRPr="00760EE6" w:rsidRDefault="00085DC3"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A15B81" w:rsidRPr="00760EE6">
        <w:rPr>
          <w:color w:val="000000" w:themeColor="text1"/>
        </w:rPr>
        <w:t>86 Fed. Reg. at 30833.</w:t>
      </w:r>
    </w:p>
  </w:footnote>
  <w:footnote w:id="30">
    <w:p w14:paraId="47C87AE6" w14:textId="1D79AD36" w:rsidR="008137D8" w:rsidRPr="00760EE6" w:rsidRDefault="008137D8"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434B6C" w:rsidRPr="00434B6C">
        <w:rPr>
          <w:i/>
          <w:iCs/>
          <w:color w:val="000000" w:themeColor="text1"/>
        </w:rPr>
        <w:t>Id.</w:t>
      </w:r>
      <w:r w:rsidRPr="00760EE6">
        <w:rPr>
          <w:color w:val="000000" w:themeColor="text1"/>
        </w:rPr>
        <w:t xml:space="preserve"> (“taller shooters require a longer length of pull and shorter shooters require a shorter length of pull.”).</w:t>
      </w:r>
    </w:p>
  </w:footnote>
  <w:footnote w:id="31">
    <w:p w14:paraId="646F3B90" w14:textId="22AD4B9C" w:rsidR="00F9749C" w:rsidRPr="00760EE6" w:rsidRDefault="00F9749C" w:rsidP="009058BD">
      <w:pPr>
        <w:jc w:val="both"/>
        <w:rPr>
          <w:rFonts w:ascii="Times New Roman" w:hAnsi="Times New Roman" w:cs="Times New Roman"/>
          <w:color w:val="000000" w:themeColor="text1"/>
        </w:rPr>
      </w:pPr>
      <w:r w:rsidRPr="00760EE6">
        <w:rPr>
          <w:rStyle w:val="FootnoteReference"/>
          <w:rFonts w:ascii="Times New Roman" w:hAnsi="Times New Roman" w:cs="Times New Roman"/>
          <w:color w:val="000000" w:themeColor="text1"/>
        </w:rPr>
        <w:footnoteRef/>
      </w:r>
      <w:r w:rsidRPr="00760EE6">
        <w:rPr>
          <w:rFonts w:ascii="Times New Roman" w:hAnsi="Times New Roman" w:cs="Times New Roman"/>
          <w:color w:val="000000" w:themeColor="text1"/>
        </w:rPr>
        <w:t xml:space="preserve"> </w:t>
      </w:r>
      <w:r w:rsidRPr="00760EE6">
        <w:rPr>
          <w:rFonts w:ascii="Times New Roman" w:hAnsi="Times New Roman" w:cs="Times New Roman"/>
          <w:i/>
          <w:iCs/>
          <w:color w:val="000000" w:themeColor="text1"/>
        </w:rPr>
        <w:t xml:space="preserve">See </w:t>
      </w:r>
      <w:r w:rsidRPr="00760EE6">
        <w:rPr>
          <w:rFonts w:ascii="Times New Roman" w:hAnsi="Times New Roman" w:cs="Times New Roman"/>
          <w:color w:val="000000" w:themeColor="text1"/>
        </w:rPr>
        <w:t xml:space="preserve">Gordon, Claire C. et. al 2012 Anthropometric Survey of U.S. Army Personnel: Methods and Summary Statistics, </w:t>
      </w:r>
      <w:r w:rsidR="00817B6B" w:rsidRPr="00760EE6">
        <w:rPr>
          <w:rFonts w:ascii="Times New Roman" w:hAnsi="Times New Roman" w:cs="Times New Roman"/>
          <w:color w:val="000000" w:themeColor="text1"/>
        </w:rPr>
        <w:t>Dec</w:t>
      </w:r>
      <w:r w:rsidR="005E6768">
        <w:rPr>
          <w:rFonts w:ascii="Times New Roman" w:hAnsi="Times New Roman" w:cs="Times New Roman"/>
          <w:color w:val="000000" w:themeColor="text1"/>
        </w:rPr>
        <w:t xml:space="preserve">. </w:t>
      </w:r>
      <w:r w:rsidRPr="00760EE6">
        <w:rPr>
          <w:rFonts w:ascii="Times New Roman" w:hAnsi="Times New Roman" w:cs="Times New Roman"/>
          <w:color w:val="000000" w:themeColor="text1"/>
        </w:rPr>
        <w:t>2014, p. 117 (reporting adult forearm sizes ranging between 10.98 and 15.55 inches), available at: www.hsdl.org/?abstract&amp;did=762624</w:t>
      </w:r>
    </w:p>
  </w:footnote>
  <w:footnote w:id="32">
    <w:p w14:paraId="58492E68" w14:textId="7E64FE4F" w:rsidR="00A51CAD" w:rsidRPr="00760EE6" w:rsidRDefault="00F6644A"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EA3375" w:rsidRPr="00760EE6">
        <w:rPr>
          <w:i/>
          <w:iCs/>
          <w:color w:val="000000" w:themeColor="text1"/>
        </w:rPr>
        <w:t>United S</w:t>
      </w:r>
      <w:r w:rsidRPr="00760EE6">
        <w:rPr>
          <w:i/>
          <w:iCs/>
          <w:color w:val="000000" w:themeColor="text1"/>
        </w:rPr>
        <w:t>tates v. Kelland Jamieson Wright</w:t>
      </w:r>
      <w:r w:rsidRPr="00760EE6">
        <w:rPr>
          <w:color w:val="000000" w:themeColor="text1"/>
        </w:rPr>
        <w:t>, No. 3:18-cr-00162 (ND Ohio) (2018), Dkt. 24</w:t>
      </w:r>
      <w:r w:rsidR="00A51CAD" w:rsidRPr="00760EE6">
        <w:rPr>
          <w:color w:val="000000" w:themeColor="text1"/>
        </w:rPr>
        <w:t xml:space="preserve"> (at </w:t>
      </w:r>
      <w:r w:rsidR="00F57482" w:rsidRPr="00760EE6">
        <w:rPr>
          <w:color w:val="000000" w:themeColor="text1"/>
        </w:rPr>
        <w:t xml:space="preserve">Exhibit 1, </w:t>
      </w:r>
      <w:r w:rsidR="00A51CAD" w:rsidRPr="00760EE6">
        <w:rPr>
          <w:color w:val="000000" w:themeColor="text1"/>
        </w:rPr>
        <w:t xml:space="preserve">pictures 11 </w:t>
      </w:r>
      <w:r w:rsidR="00F82E76" w:rsidRPr="00760EE6">
        <w:rPr>
          <w:color w:val="000000" w:themeColor="text1"/>
        </w:rPr>
        <w:t>to</w:t>
      </w:r>
      <w:r w:rsidR="00A51CAD" w:rsidRPr="00760EE6">
        <w:rPr>
          <w:color w:val="000000" w:themeColor="text1"/>
        </w:rPr>
        <w:t xml:space="preserve"> 13)</w:t>
      </w:r>
      <w:r w:rsidR="00937CBA" w:rsidRPr="00760EE6">
        <w:rPr>
          <w:color w:val="000000" w:themeColor="text1"/>
        </w:rPr>
        <w:t>.</w:t>
      </w:r>
    </w:p>
  </w:footnote>
  <w:footnote w:id="33">
    <w:p w14:paraId="5068D73B" w14:textId="06DDC31B" w:rsidR="004861DA" w:rsidRPr="00760EE6" w:rsidRDefault="004861DA"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iCs/>
          <w:color w:val="000000" w:themeColor="text1"/>
        </w:rPr>
        <w:t>See e.g.,</w:t>
      </w:r>
      <w:r w:rsidR="00925780" w:rsidRPr="00760EE6">
        <w:rPr>
          <w:color w:val="000000" w:themeColor="text1"/>
        </w:rPr>
        <w:t xml:space="preserve"> ATF </w:t>
      </w:r>
      <w:r w:rsidRPr="00760EE6">
        <w:rPr>
          <w:color w:val="000000" w:themeColor="text1"/>
        </w:rPr>
        <w:t xml:space="preserve">Letter </w:t>
      </w:r>
      <w:r w:rsidR="00925780" w:rsidRPr="00760EE6">
        <w:rPr>
          <w:color w:val="000000" w:themeColor="text1"/>
        </w:rPr>
        <w:t>to Shockwave, Oct</w:t>
      </w:r>
      <w:r w:rsidR="005E6768">
        <w:rPr>
          <w:color w:val="000000" w:themeColor="text1"/>
        </w:rPr>
        <w:t>.</w:t>
      </w:r>
      <w:r w:rsidR="00925780" w:rsidRPr="00760EE6">
        <w:rPr>
          <w:color w:val="000000" w:themeColor="text1"/>
        </w:rPr>
        <w:t xml:space="preserve"> 31, 2017, p. 6. (ATF measuring length of </w:t>
      </w:r>
      <w:r w:rsidRPr="00760EE6">
        <w:rPr>
          <w:color w:val="000000" w:themeColor="text1"/>
        </w:rPr>
        <w:t>pull parallel with the pistol buffer tube and barrel</w:t>
      </w:r>
      <w:r w:rsidR="00925780" w:rsidRPr="00760EE6">
        <w:rPr>
          <w:color w:val="000000" w:themeColor="text1"/>
        </w:rPr>
        <w:t>)</w:t>
      </w:r>
      <w:r w:rsidRPr="00760EE6">
        <w:rPr>
          <w:color w:val="000000" w:themeColor="text1"/>
        </w:rPr>
        <w:t xml:space="preserve">. </w:t>
      </w:r>
    </w:p>
  </w:footnote>
  <w:footnote w:id="34">
    <w:p w14:paraId="65FEA5FC" w14:textId="4B64CB5B" w:rsidR="006A0521" w:rsidRPr="00760EE6" w:rsidRDefault="006A0521" w:rsidP="009058BD">
      <w:pPr>
        <w:pStyle w:val="FootnoteText"/>
        <w:jc w:val="both"/>
        <w:rPr>
          <w:color w:val="000000" w:themeColor="text1"/>
        </w:rPr>
      </w:pPr>
      <w:r w:rsidRPr="00760EE6">
        <w:rPr>
          <w:rStyle w:val="FootnoteReference"/>
          <w:color w:val="000000" w:themeColor="text1"/>
        </w:rPr>
        <w:footnoteRef/>
      </w:r>
      <w:r w:rsidR="00015ED2" w:rsidRPr="00760EE6">
        <w:rPr>
          <w:color w:val="000000" w:themeColor="text1"/>
        </w:rPr>
        <w:t xml:space="preserve"> </w:t>
      </w:r>
      <w:r w:rsidR="00062475" w:rsidRPr="00760EE6">
        <w:rPr>
          <w:color w:val="000000" w:themeColor="text1"/>
        </w:rPr>
        <w:t xml:space="preserve">86 Fed. Reg. </w:t>
      </w:r>
      <w:r w:rsidR="002473CF" w:rsidRPr="00760EE6">
        <w:rPr>
          <w:color w:val="000000" w:themeColor="text1"/>
        </w:rPr>
        <w:t xml:space="preserve">at </w:t>
      </w:r>
      <w:r w:rsidR="00062475" w:rsidRPr="00760EE6">
        <w:rPr>
          <w:color w:val="000000" w:themeColor="text1"/>
        </w:rPr>
        <w:t>30831</w:t>
      </w:r>
      <w:r w:rsidR="00092D87" w:rsidRPr="00760EE6">
        <w:rPr>
          <w:color w:val="000000" w:themeColor="text1"/>
        </w:rPr>
        <w:t>.</w:t>
      </w:r>
    </w:p>
  </w:footnote>
  <w:footnote w:id="35">
    <w:p w14:paraId="06098DD1" w14:textId="2017314E" w:rsidR="006A0521" w:rsidRPr="00760EE6" w:rsidRDefault="006A0521"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A63646" w:rsidRPr="00760EE6">
        <w:rPr>
          <w:color w:val="000000" w:themeColor="text1"/>
        </w:rPr>
        <w:t xml:space="preserve">86 Fed. Reg. </w:t>
      </w:r>
      <w:r w:rsidRPr="00760EE6">
        <w:rPr>
          <w:color w:val="000000" w:themeColor="text1"/>
        </w:rPr>
        <w:t>at 30832-30833.</w:t>
      </w:r>
    </w:p>
  </w:footnote>
  <w:footnote w:id="36">
    <w:p w14:paraId="2C5CA620" w14:textId="32DBA3A1" w:rsidR="006A0521" w:rsidRPr="00760EE6" w:rsidRDefault="006A0521"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235744" w:rsidRPr="00760EE6">
        <w:rPr>
          <w:color w:val="000000" w:themeColor="text1"/>
        </w:rPr>
        <w:t xml:space="preserve">86 Fed. Reg. </w:t>
      </w:r>
      <w:r w:rsidR="00B87865" w:rsidRPr="00760EE6">
        <w:rPr>
          <w:color w:val="000000" w:themeColor="text1"/>
        </w:rPr>
        <w:t xml:space="preserve">at </w:t>
      </w:r>
      <w:r w:rsidRPr="00760EE6">
        <w:rPr>
          <w:color w:val="000000" w:themeColor="text1"/>
        </w:rPr>
        <w:t>30832.</w:t>
      </w:r>
    </w:p>
  </w:footnote>
  <w:footnote w:id="37">
    <w:p w14:paraId="0A432C5D" w14:textId="3AFA6829" w:rsidR="00B87865" w:rsidRPr="00760EE6" w:rsidRDefault="00B87865"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235744" w:rsidRPr="00760EE6">
        <w:rPr>
          <w:color w:val="000000" w:themeColor="text1"/>
        </w:rPr>
        <w:t xml:space="preserve">86 Fed. Reg. </w:t>
      </w:r>
      <w:r w:rsidRPr="00760EE6">
        <w:rPr>
          <w:color w:val="000000" w:themeColor="text1"/>
        </w:rPr>
        <w:t>at 30830.</w:t>
      </w:r>
    </w:p>
  </w:footnote>
  <w:footnote w:id="38">
    <w:p w14:paraId="15F57DCB" w14:textId="67DB668C" w:rsidR="006A0521" w:rsidRPr="00760EE6" w:rsidRDefault="006A0521" w:rsidP="009058BD">
      <w:pPr>
        <w:pStyle w:val="CFParagraph"/>
        <w:numPr>
          <w:ilvl w:val="0"/>
          <w:numId w:val="0"/>
        </w:numPr>
        <w:spacing w:line="240" w:lineRule="auto"/>
        <w:rPr>
          <w:color w:val="000000" w:themeColor="text1"/>
          <w:szCs w:val="24"/>
          <w:shd w:val="clear" w:color="auto" w:fill="FFFFFF"/>
        </w:rPr>
      </w:pPr>
      <w:r w:rsidRPr="00760EE6">
        <w:rPr>
          <w:rStyle w:val="FootnoteReference"/>
          <w:color w:val="000000" w:themeColor="text1"/>
          <w:szCs w:val="24"/>
        </w:rPr>
        <w:footnoteRef/>
      </w:r>
      <w:r w:rsidRPr="00760EE6">
        <w:rPr>
          <w:color w:val="000000" w:themeColor="text1"/>
          <w:szCs w:val="24"/>
        </w:rPr>
        <w:t xml:space="preserve"> </w:t>
      </w:r>
      <w:r w:rsidRPr="00760EE6">
        <w:rPr>
          <w:color w:val="000000" w:themeColor="text1"/>
          <w:szCs w:val="24"/>
          <w:shd w:val="clear" w:color="auto" w:fill="FFFFFF"/>
        </w:rPr>
        <w:t xml:space="preserve">85 Fed. Reg. </w:t>
      </w:r>
      <w:r w:rsidR="00D76A97" w:rsidRPr="00760EE6">
        <w:rPr>
          <w:color w:val="000000" w:themeColor="text1"/>
          <w:szCs w:val="24"/>
          <w:shd w:val="clear" w:color="auto" w:fill="FFFFFF"/>
        </w:rPr>
        <w:t xml:space="preserve">at </w:t>
      </w:r>
      <w:r w:rsidRPr="00760EE6">
        <w:rPr>
          <w:color w:val="000000" w:themeColor="text1"/>
          <w:szCs w:val="24"/>
          <w:shd w:val="clear" w:color="auto" w:fill="FFFFFF"/>
        </w:rPr>
        <w:t>82519</w:t>
      </w:r>
      <w:r w:rsidR="00D76A97" w:rsidRPr="00760EE6">
        <w:rPr>
          <w:color w:val="000000" w:themeColor="text1"/>
          <w:szCs w:val="24"/>
          <w:shd w:val="clear" w:color="auto" w:fill="FFFFFF"/>
        </w:rPr>
        <w:t>.</w:t>
      </w:r>
    </w:p>
  </w:footnote>
  <w:footnote w:id="39">
    <w:p w14:paraId="6FAE8E83" w14:textId="77777777" w:rsidR="002D7257" w:rsidRPr="00760EE6" w:rsidRDefault="002D7257" w:rsidP="002D7257">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iCs/>
          <w:color w:val="000000" w:themeColor="text1"/>
        </w:rPr>
        <w:t>See Transfer Tracking</w:t>
      </w:r>
      <w:r w:rsidRPr="00760EE6">
        <w:rPr>
          <w:color w:val="000000" w:themeColor="text1"/>
        </w:rPr>
        <w:t xml:space="preserve">, NFA TRACKER, available at https://www.nfatracker.com/nfa-transfer-time-tracking/ (last assessed July </w:t>
      </w:r>
      <w:r>
        <w:rPr>
          <w:color w:val="000000" w:themeColor="text1"/>
        </w:rPr>
        <w:t>6</w:t>
      </w:r>
      <w:r w:rsidRPr="00760EE6">
        <w:rPr>
          <w:color w:val="000000" w:themeColor="text1"/>
        </w:rPr>
        <w:t>, 2021).</w:t>
      </w:r>
    </w:p>
  </w:footnote>
  <w:footnote w:id="40">
    <w:p w14:paraId="16FFA834" w14:textId="5F068C98" w:rsidR="00FA1BB6" w:rsidRPr="00760EE6" w:rsidRDefault="00FA1BB6" w:rsidP="009058BD">
      <w:pPr>
        <w:pStyle w:val="CFParagraph"/>
        <w:numPr>
          <w:ilvl w:val="0"/>
          <w:numId w:val="0"/>
        </w:numPr>
        <w:tabs>
          <w:tab w:val="left" w:pos="720"/>
        </w:tabs>
        <w:spacing w:line="240" w:lineRule="auto"/>
        <w:rPr>
          <w:color w:val="000000" w:themeColor="text1"/>
          <w:szCs w:val="24"/>
          <w:highlight w:val="lightGray"/>
        </w:rPr>
      </w:pPr>
      <w:r w:rsidRPr="00760EE6">
        <w:rPr>
          <w:rStyle w:val="FootnoteReference"/>
          <w:color w:val="000000" w:themeColor="text1"/>
          <w:szCs w:val="24"/>
        </w:rPr>
        <w:footnoteRef/>
      </w:r>
      <w:r w:rsidRPr="00760EE6">
        <w:rPr>
          <w:color w:val="000000" w:themeColor="text1"/>
          <w:szCs w:val="24"/>
        </w:rPr>
        <w:t xml:space="preserve"> </w:t>
      </w:r>
      <w:r w:rsidRPr="00760EE6">
        <w:rPr>
          <w:i/>
          <w:iCs/>
          <w:color w:val="000000" w:themeColor="text1"/>
          <w:szCs w:val="24"/>
        </w:rPr>
        <w:t>Safari Aviation Inc. v. Garvey</w:t>
      </w:r>
      <w:r w:rsidRPr="00760EE6">
        <w:rPr>
          <w:color w:val="000000" w:themeColor="text1"/>
          <w:szCs w:val="24"/>
        </w:rPr>
        <w:t>, 300 F.3d 1144, 1150 (9th Cir. 2002) (“Comments and responses made during the promulgation of the interim rule address the same issues as were raised with respect to the final rule.”).</w:t>
      </w:r>
    </w:p>
  </w:footnote>
  <w:footnote w:id="41">
    <w:p w14:paraId="65537DBE" w14:textId="04928EDF" w:rsidR="008B0E3F" w:rsidRPr="00760EE6" w:rsidRDefault="008B0E3F" w:rsidP="009058BD">
      <w:pPr>
        <w:pStyle w:val="FootnoteText"/>
        <w:tabs>
          <w:tab w:val="left" w:pos="4833"/>
        </w:tabs>
        <w:jc w:val="both"/>
        <w:rPr>
          <w:color w:val="000000" w:themeColor="text1"/>
        </w:rPr>
      </w:pPr>
      <w:r w:rsidRPr="00760EE6">
        <w:rPr>
          <w:rStyle w:val="FootnoteReference"/>
          <w:color w:val="000000" w:themeColor="text1"/>
        </w:rPr>
        <w:footnoteRef/>
      </w:r>
      <w:r w:rsidRPr="00760EE6">
        <w:rPr>
          <w:color w:val="000000" w:themeColor="text1"/>
        </w:rPr>
        <w:t xml:space="preserve"> 86 Fed. Reg. 30826, 30845</w:t>
      </w:r>
      <w:r w:rsidR="005E6768">
        <w:rPr>
          <w:color w:val="000000" w:themeColor="text1"/>
        </w:rPr>
        <w:t>,</w:t>
      </w:r>
      <w:r w:rsidRPr="00760EE6">
        <w:rPr>
          <w:color w:val="000000" w:themeColor="text1"/>
        </w:rPr>
        <w:t xml:space="preserve"> and 30846 (June 10, 2021).</w:t>
      </w:r>
      <w:r w:rsidRPr="00760EE6">
        <w:rPr>
          <w:color w:val="000000" w:themeColor="text1"/>
        </w:rPr>
        <w:tab/>
      </w:r>
    </w:p>
  </w:footnote>
  <w:footnote w:id="42">
    <w:p w14:paraId="7AD6F0A9" w14:textId="4467D0A7" w:rsidR="00B417B9" w:rsidRPr="00760EE6" w:rsidRDefault="00B417B9" w:rsidP="009058BD">
      <w:pPr>
        <w:pStyle w:val="NormalWeb"/>
        <w:spacing w:after="0"/>
        <w:rPr>
          <w:color w:val="000000" w:themeColor="text1"/>
          <w:sz w:val="24"/>
          <w:highlight w:val="lightGray"/>
        </w:rPr>
      </w:pPr>
      <w:r w:rsidRPr="00760EE6">
        <w:rPr>
          <w:rStyle w:val="FootnoteReference"/>
          <w:color w:val="000000" w:themeColor="text1"/>
          <w:sz w:val="24"/>
        </w:rPr>
        <w:footnoteRef/>
      </w:r>
      <w:r w:rsidRPr="00760EE6">
        <w:rPr>
          <w:color w:val="000000" w:themeColor="text1"/>
          <w:sz w:val="24"/>
        </w:rPr>
        <w:t xml:space="preserve"> ATF Regulatory Impact</w:t>
      </w:r>
      <w:r w:rsidR="00E15A1D" w:rsidRPr="00760EE6">
        <w:rPr>
          <w:color w:val="000000" w:themeColor="text1"/>
          <w:sz w:val="24"/>
        </w:rPr>
        <w:t xml:space="preserve"> Analysis</w:t>
      </w:r>
      <w:r w:rsidRPr="00760EE6">
        <w:rPr>
          <w:color w:val="000000" w:themeColor="text1"/>
          <w:sz w:val="24"/>
        </w:rPr>
        <w:t xml:space="preserve"> for Docket No. 2021R-08, p. 8.</w:t>
      </w:r>
    </w:p>
  </w:footnote>
  <w:footnote w:id="43">
    <w:p w14:paraId="42BC927F" w14:textId="34348B70" w:rsidR="0093764F" w:rsidRPr="00760EE6" w:rsidRDefault="0093764F"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w:t>
      </w:r>
      <w:r w:rsidR="00C03B75" w:rsidRPr="00760EE6">
        <w:rPr>
          <w:color w:val="000000" w:themeColor="text1"/>
        </w:rPr>
        <w:t xml:space="preserve">CRS Report at </w:t>
      </w:r>
      <w:r w:rsidRPr="00760EE6">
        <w:rPr>
          <w:color w:val="000000" w:themeColor="text1"/>
        </w:rPr>
        <w:t xml:space="preserve">p. </w:t>
      </w:r>
      <w:r w:rsidR="00C03B75" w:rsidRPr="00760EE6">
        <w:rPr>
          <w:color w:val="000000" w:themeColor="text1"/>
        </w:rPr>
        <w:t>2.</w:t>
      </w:r>
    </w:p>
  </w:footnote>
  <w:footnote w:id="44">
    <w:p w14:paraId="4DA9CB71" w14:textId="71771104" w:rsidR="009D1378" w:rsidRPr="00760EE6" w:rsidRDefault="009D1378">
      <w:pPr>
        <w:pStyle w:val="FootnoteText"/>
        <w:rPr>
          <w:color w:val="000000" w:themeColor="text1"/>
        </w:rPr>
      </w:pPr>
      <w:r w:rsidRPr="00760EE6">
        <w:rPr>
          <w:rStyle w:val="FootnoteReference"/>
          <w:color w:val="000000" w:themeColor="text1"/>
        </w:rPr>
        <w:footnoteRef/>
      </w:r>
      <w:r w:rsidRPr="00760EE6">
        <w:rPr>
          <w:color w:val="000000" w:themeColor="text1"/>
        </w:rPr>
        <w:t xml:space="preserve"> </w:t>
      </w:r>
      <w:r w:rsidRPr="00760EE6">
        <w:rPr>
          <w:i/>
          <w:iCs/>
          <w:color w:val="000000" w:themeColor="text1"/>
        </w:rPr>
        <w:t>Id.</w:t>
      </w:r>
    </w:p>
  </w:footnote>
  <w:footnote w:id="45">
    <w:p w14:paraId="60F827CC" w14:textId="77777777" w:rsidR="00F16C6E" w:rsidRPr="00760EE6" w:rsidRDefault="00F16C6E" w:rsidP="009058BD">
      <w:pPr>
        <w:pStyle w:val="FootnoteText"/>
        <w:jc w:val="both"/>
        <w:rPr>
          <w:color w:val="000000" w:themeColor="text1"/>
        </w:rPr>
      </w:pPr>
      <w:r w:rsidRPr="00760EE6">
        <w:rPr>
          <w:rStyle w:val="FootnoteReference"/>
          <w:color w:val="000000" w:themeColor="text1"/>
        </w:rPr>
        <w:footnoteRef/>
      </w:r>
      <w:r w:rsidRPr="00760EE6">
        <w:rPr>
          <w:color w:val="000000" w:themeColor="text1"/>
        </w:rPr>
        <w:t xml:space="preserve"> Nothing in this public comment should in any way be construed to imply that SAF agrees with legislative or agency restrictions that impinge on the right to bear arms preserved by the Second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9506" w14:textId="69B47D8F" w:rsidR="00807893" w:rsidRDefault="00B83E81" w:rsidP="00B83E81">
    <w:pPr>
      <w:pStyle w:val="Header"/>
      <w:jc w:val="right"/>
    </w:pPr>
    <w:r>
      <w:t>[</w:t>
    </w:r>
    <w:r w:rsidR="00C835F5">
      <w:t xml:space="preserve">DRAFT </w:t>
    </w:r>
    <w:r w:rsidR="00FC1466">
      <w:t>7</w:t>
    </w:r>
    <w:r w:rsidR="00C835F5">
      <w:t>-</w:t>
    </w:r>
    <w:r w:rsidR="001A7AB8">
      <w:t>8</w:t>
    </w:r>
    <w:r w:rsidR="00C835F5">
      <w:t>-21</w:t>
    </w:r>
    <w:r>
      <w:t>]</w:t>
    </w:r>
  </w:p>
  <w:p w14:paraId="272EBEFF" w14:textId="77777777" w:rsidR="00B83E81" w:rsidRDefault="00B83E81" w:rsidP="00C835F5">
    <w:pPr>
      <w:pStyle w:val="Header"/>
      <w:jc w:val="right"/>
    </w:pPr>
    <w:r>
      <w:t>Second Amendment Foundation</w:t>
    </w:r>
  </w:p>
  <w:p w14:paraId="0D79BA87" w14:textId="600E7F19" w:rsidR="00807893" w:rsidRDefault="00807893" w:rsidP="00C835F5">
    <w:pPr>
      <w:pStyle w:val="Header"/>
      <w:jc w:val="right"/>
    </w:pPr>
    <w:r w:rsidRPr="00807893">
      <w:t>ATF 2021R- 08</w:t>
    </w:r>
  </w:p>
  <w:p w14:paraId="5130DE10" w14:textId="7BB073F5" w:rsidR="00C835F5" w:rsidRDefault="00C835F5" w:rsidP="00C835F5">
    <w:pPr>
      <w:pStyle w:val="Header"/>
      <w:jc w:val="right"/>
      <w:rPr>
        <w:noProof/>
      </w:rP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34</w:t>
      </w:r>
    </w:fldSimple>
  </w:p>
  <w:p w14:paraId="3B5D79C9" w14:textId="77777777" w:rsidR="00D05169" w:rsidRDefault="00D05169" w:rsidP="00C835F5">
    <w:pPr>
      <w:pStyle w:val="Header"/>
      <w:jc w:val="right"/>
    </w:pPr>
  </w:p>
  <w:p w14:paraId="3C10755B" w14:textId="77777777" w:rsidR="00807893" w:rsidRDefault="00807893" w:rsidP="00C835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E525" w14:textId="77777777" w:rsidR="00C835F5" w:rsidRDefault="00C835F5" w:rsidP="00C835F5">
    <w:pPr>
      <w:pStyle w:val="Header"/>
      <w:jc w:val="right"/>
    </w:pPr>
    <w:r>
      <w:t>PRIVILEGED &amp; CONFIDENTIAL</w:t>
    </w:r>
  </w:p>
  <w:p w14:paraId="1B798280" w14:textId="6C40A8BB" w:rsidR="00C835F5" w:rsidRDefault="00C835F5" w:rsidP="00C835F5">
    <w:pPr>
      <w:pStyle w:val="Header"/>
      <w:jc w:val="right"/>
    </w:pPr>
    <w:r>
      <w:t xml:space="preserve">DRAFT </w:t>
    </w:r>
    <w:r w:rsidR="00FC1466">
      <w:t>7</w:t>
    </w:r>
    <w:r>
      <w:t>-</w:t>
    </w:r>
    <w:r w:rsidR="00A64A33">
      <w:t>8</w:t>
    </w:r>
    <w:r>
      <w:t>-21</w:t>
    </w:r>
  </w:p>
  <w:p w14:paraId="165F2313" w14:textId="7AE046F3" w:rsidR="003C2FBB" w:rsidRPr="00C835F5" w:rsidRDefault="003C2FBB" w:rsidP="00C8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BA7"/>
    <w:multiLevelType w:val="multilevel"/>
    <w:tmpl w:val="7FD0E9D0"/>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E0A38"/>
    <w:multiLevelType w:val="multilevel"/>
    <w:tmpl w:val="91866684"/>
    <w:styleLink w:val="Agreement"/>
    <w:lvl w:ilvl="0">
      <w:start w:val="1"/>
      <w:numFmt w:val="decimal"/>
      <w:lvlText w:val="%1."/>
      <w:lvlJc w:val="left"/>
      <w:pPr>
        <w:tabs>
          <w:tab w:val="num" w:pos="1008"/>
        </w:tabs>
        <w:ind w:left="360" w:firstLine="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E835F0E"/>
    <w:multiLevelType w:val="hybridMultilevel"/>
    <w:tmpl w:val="CDC0BF22"/>
    <w:lvl w:ilvl="0" w:tplc="7EA0C5A2">
      <w:start w:val="1"/>
      <w:numFmt w:val="bullet"/>
      <w:pStyle w:val="CommentText"/>
      <w:lvlText w:val="▪"/>
      <w:lvlJc w:val="left"/>
      <w:pPr>
        <w:tabs>
          <w:tab w:val="num" w:pos="720"/>
        </w:tabs>
        <w:ind w:left="720" w:hanging="360"/>
      </w:pPr>
      <w:rPr>
        <w:rFonts w:ascii="Times New Roman" w:hAnsi="Times New Roman" w:cs="Times New Roman" w:hint="default"/>
      </w:rPr>
    </w:lvl>
    <w:lvl w:ilvl="1" w:tplc="00030409">
      <w:start w:val="1"/>
      <w:numFmt w:val="bullet"/>
      <w:pStyle w:val="CommentSubject"/>
      <w:lvlText w:val="o"/>
      <w:lvlJc w:val="left"/>
      <w:pPr>
        <w:tabs>
          <w:tab w:val="num" w:pos="1440"/>
        </w:tabs>
        <w:ind w:left="1440" w:hanging="360"/>
      </w:pPr>
      <w:rPr>
        <w:rFonts w:ascii="Courier New" w:hAnsi="Courier New" w:cs="Garamond"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Garamond"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Garamond"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C2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90D3F"/>
    <w:multiLevelType w:val="multilevel"/>
    <w:tmpl w:val="21BED17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194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56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47506"/>
    <w:multiLevelType w:val="hybridMultilevel"/>
    <w:tmpl w:val="611A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F45B77"/>
    <w:multiLevelType w:val="hybridMultilevel"/>
    <w:tmpl w:val="8F5A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95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AD0FFE"/>
    <w:multiLevelType w:val="multilevel"/>
    <w:tmpl w:val="E4900938"/>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i w:val="0"/>
        <w:iCs/>
      </w:rPr>
    </w:lvl>
    <w:lvl w:ilvl="2">
      <w:start w:val="1"/>
      <w:numFmt w:val="lowerLetter"/>
      <w:lvlText w:val="%3."/>
      <w:lvlJc w:val="left"/>
      <w:pPr>
        <w:ind w:left="1440" w:hanging="72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0425E36"/>
    <w:multiLevelType w:val="hybridMultilevel"/>
    <w:tmpl w:val="07CC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B1027"/>
    <w:multiLevelType w:val="hybridMultilevel"/>
    <w:tmpl w:val="C87A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C7146"/>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iCs/>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46114CD2"/>
    <w:multiLevelType w:val="hybridMultilevel"/>
    <w:tmpl w:val="9622428A"/>
    <w:lvl w:ilvl="0" w:tplc="6A5CA94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050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0D4556"/>
    <w:multiLevelType w:val="hybridMultilevel"/>
    <w:tmpl w:val="54CA2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EF561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63AD35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691B5A"/>
    <w:multiLevelType w:val="hybridMultilevel"/>
    <w:tmpl w:val="2A82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D6130"/>
    <w:multiLevelType w:val="hybridMultilevel"/>
    <w:tmpl w:val="E9701A3E"/>
    <w:lvl w:ilvl="0" w:tplc="54C4481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05712F"/>
    <w:multiLevelType w:val="hybridMultilevel"/>
    <w:tmpl w:val="91F61DB0"/>
    <w:lvl w:ilvl="0" w:tplc="FBA46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6F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71E39"/>
    <w:multiLevelType w:val="hybridMultilevel"/>
    <w:tmpl w:val="90848650"/>
    <w:lvl w:ilvl="0" w:tplc="20524028">
      <w:start w:val="1"/>
      <w:numFmt w:val="decimal"/>
      <w:pStyle w:val="CFParagraph"/>
      <w:lvlText w:val="%1."/>
      <w:lvlJc w:val="left"/>
      <w:pPr>
        <w:ind w:left="0" w:firstLine="720"/>
      </w:pPr>
      <w:rPr>
        <w:rFonts w:hint="default"/>
        <w:sz w:val="24"/>
      </w:rPr>
    </w:lvl>
    <w:lvl w:ilvl="1" w:tplc="6CF675BE">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C58C5"/>
    <w:multiLevelType w:val="multilevel"/>
    <w:tmpl w:val="6F2C6B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8F37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D275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3"/>
  </w:num>
  <w:num w:numId="4">
    <w:abstractNumId w:val="2"/>
  </w:num>
  <w:num w:numId="5">
    <w:abstractNumId w:val="19"/>
  </w:num>
  <w:num w:numId="6">
    <w:abstractNumId w:val="7"/>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5"/>
  </w:num>
  <w:num w:numId="13">
    <w:abstractNumId w:val="3"/>
  </w:num>
  <w:num w:numId="14">
    <w:abstractNumId w:val="26"/>
  </w:num>
  <w:num w:numId="15">
    <w:abstractNumId w:val="22"/>
  </w:num>
  <w:num w:numId="16">
    <w:abstractNumId w:val="9"/>
  </w:num>
  <w:num w:numId="17">
    <w:abstractNumId w:val="18"/>
  </w:num>
  <w:num w:numId="18">
    <w:abstractNumId w:val="21"/>
  </w:num>
  <w:num w:numId="19">
    <w:abstractNumId w:val="12"/>
  </w:num>
  <w:num w:numId="20">
    <w:abstractNumId w:val="25"/>
  </w:num>
  <w:num w:numId="21">
    <w:abstractNumId w:val="15"/>
  </w:num>
  <w:num w:numId="22">
    <w:abstractNumId w:val="0"/>
  </w:num>
  <w:num w:numId="23">
    <w:abstractNumId w:val="17"/>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61"/>
    <w:rsid w:val="000009C5"/>
    <w:rsid w:val="00000A9F"/>
    <w:rsid w:val="00000CF1"/>
    <w:rsid w:val="000010D7"/>
    <w:rsid w:val="00001131"/>
    <w:rsid w:val="00001BB8"/>
    <w:rsid w:val="00001DB4"/>
    <w:rsid w:val="00002395"/>
    <w:rsid w:val="00002CED"/>
    <w:rsid w:val="000048C1"/>
    <w:rsid w:val="00004ED7"/>
    <w:rsid w:val="0000593E"/>
    <w:rsid w:val="00005C0A"/>
    <w:rsid w:val="00006A8E"/>
    <w:rsid w:val="000070D3"/>
    <w:rsid w:val="000073CC"/>
    <w:rsid w:val="000077E9"/>
    <w:rsid w:val="00007908"/>
    <w:rsid w:val="000102D0"/>
    <w:rsid w:val="0001141F"/>
    <w:rsid w:val="00011A1D"/>
    <w:rsid w:val="00012FB5"/>
    <w:rsid w:val="00013916"/>
    <w:rsid w:val="00013A42"/>
    <w:rsid w:val="00015ED2"/>
    <w:rsid w:val="00016B15"/>
    <w:rsid w:val="00016C79"/>
    <w:rsid w:val="0001787C"/>
    <w:rsid w:val="00020005"/>
    <w:rsid w:val="0002056B"/>
    <w:rsid w:val="00020D4D"/>
    <w:rsid w:val="000223FD"/>
    <w:rsid w:val="00022B61"/>
    <w:rsid w:val="0002356C"/>
    <w:rsid w:val="00023F3F"/>
    <w:rsid w:val="0002409E"/>
    <w:rsid w:val="000240A7"/>
    <w:rsid w:val="00024707"/>
    <w:rsid w:val="000247D9"/>
    <w:rsid w:val="000265A5"/>
    <w:rsid w:val="00026F8A"/>
    <w:rsid w:val="00027030"/>
    <w:rsid w:val="000279B3"/>
    <w:rsid w:val="000301C8"/>
    <w:rsid w:val="0003079D"/>
    <w:rsid w:val="0003173B"/>
    <w:rsid w:val="0003188C"/>
    <w:rsid w:val="000325C7"/>
    <w:rsid w:val="00032E3F"/>
    <w:rsid w:val="00033511"/>
    <w:rsid w:val="00033D29"/>
    <w:rsid w:val="00034512"/>
    <w:rsid w:val="00035E09"/>
    <w:rsid w:val="00035F17"/>
    <w:rsid w:val="00037AC5"/>
    <w:rsid w:val="00040171"/>
    <w:rsid w:val="000402F3"/>
    <w:rsid w:val="000408D8"/>
    <w:rsid w:val="000421FE"/>
    <w:rsid w:val="000425CB"/>
    <w:rsid w:val="0004265F"/>
    <w:rsid w:val="0004287F"/>
    <w:rsid w:val="000429A4"/>
    <w:rsid w:val="000439DE"/>
    <w:rsid w:val="00043C0D"/>
    <w:rsid w:val="00044ADF"/>
    <w:rsid w:val="00044C89"/>
    <w:rsid w:val="00045DC9"/>
    <w:rsid w:val="0004773B"/>
    <w:rsid w:val="00047A89"/>
    <w:rsid w:val="00047CA5"/>
    <w:rsid w:val="000502CC"/>
    <w:rsid w:val="00050E53"/>
    <w:rsid w:val="000512DD"/>
    <w:rsid w:val="00051FDA"/>
    <w:rsid w:val="00052512"/>
    <w:rsid w:val="00054420"/>
    <w:rsid w:val="000549D2"/>
    <w:rsid w:val="00054BA9"/>
    <w:rsid w:val="00056104"/>
    <w:rsid w:val="000579F3"/>
    <w:rsid w:val="00060A17"/>
    <w:rsid w:val="00061138"/>
    <w:rsid w:val="00062475"/>
    <w:rsid w:val="0006253F"/>
    <w:rsid w:val="00062A2F"/>
    <w:rsid w:val="0006539B"/>
    <w:rsid w:val="000655F5"/>
    <w:rsid w:val="00065A1C"/>
    <w:rsid w:val="00065E3E"/>
    <w:rsid w:val="00065EC1"/>
    <w:rsid w:val="0006608E"/>
    <w:rsid w:val="000666AA"/>
    <w:rsid w:val="00066EC6"/>
    <w:rsid w:val="000675B6"/>
    <w:rsid w:val="0006783D"/>
    <w:rsid w:val="00067CE6"/>
    <w:rsid w:val="00067D8F"/>
    <w:rsid w:val="00067E28"/>
    <w:rsid w:val="00067F35"/>
    <w:rsid w:val="00070246"/>
    <w:rsid w:val="00070779"/>
    <w:rsid w:val="00070BEA"/>
    <w:rsid w:val="00070D59"/>
    <w:rsid w:val="00071A94"/>
    <w:rsid w:val="0007246D"/>
    <w:rsid w:val="000724AC"/>
    <w:rsid w:val="000729AE"/>
    <w:rsid w:val="000729F9"/>
    <w:rsid w:val="00072D5C"/>
    <w:rsid w:val="00075F3D"/>
    <w:rsid w:val="00075F4E"/>
    <w:rsid w:val="00075FEA"/>
    <w:rsid w:val="00077682"/>
    <w:rsid w:val="000800B6"/>
    <w:rsid w:val="000820B3"/>
    <w:rsid w:val="000829BF"/>
    <w:rsid w:val="000830B2"/>
    <w:rsid w:val="0008327B"/>
    <w:rsid w:val="00083633"/>
    <w:rsid w:val="0008500C"/>
    <w:rsid w:val="00085DC3"/>
    <w:rsid w:val="000868E1"/>
    <w:rsid w:val="00087466"/>
    <w:rsid w:val="00087FB9"/>
    <w:rsid w:val="00092023"/>
    <w:rsid w:val="00092ADF"/>
    <w:rsid w:val="00092D1A"/>
    <w:rsid w:val="00092D87"/>
    <w:rsid w:val="00093377"/>
    <w:rsid w:val="00093471"/>
    <w:rsid w:val="00093AA4"/>
    <w:rsid w:val="00094931"/>
    <w:rsid w:val="000953A8"/>
    <w:rsid w:val="00096363"/>
    <w:rsid w:val="00096DBF"/>
    <w:rsid w:val="00096ED6"/>
    <w:rsid w:val="000978FB"/>
    <w:rsid w:val="000A06C0"/>
    <w:rsid w:val="000A1518"/>
    <w:rsid w:val="000A170F"/>
    <w:rsid w:val="000A1B7A"/>
    <w:rsid w:val="000A2032"/>
    <w:rsid w:val="000A26E9"/>
    <w:rsid w:val="000A282D"/>
    <w:rsid w:val="000A2E06"/>
    <w:rsid w:val="000A309D"/>
    <w:rsid w:val="000A362A"/>
    <w:rsid w:val="000A3F27"/>
    <w:rsid w:val="000A4A80"/>
    <w:rsid w:val="000A5C33"/>
    <w:rsid w:val="000A5F65"/>
    <w:rsid w:val="000A722C"/>
    <w:rsid w:val="000B13C9"/>
    <w:rsid w:val="000B18A2"/>
    <w:rsid w:val="000B1B6C"/>
    <w:rsid w:val="000B1BBA"/>
    <w:rsid w:val="000B23D0"/>
    <w:rsid w:val="000B2A59"/>
    <w:rsid w:val="000B31FA"/>
    <w:rsid w:val="000B3B6D"/>
    <w:rsid w:val="000B4A37"/>
    <w:rsid w:val="000B5722"/>
    <w:rsid w:val="000B5894"/>
    <w:rsid w:val="000B66A7"/>
    <w:rsid w:val="000B68FF"/>
    <w:rsid w:val="000B6E7A"/>
    <w:rsid w:val="000B7430"/>
    <w:rsid w:val="000B7568"/>
    <w:rsid w:val="000B790A"/>
    <w:rsid w:val="000B7F33"/>
    <w:rsid w:val="000C01C3"/>
    <w:rsid w:val="000C0770"/>
    <w:rsid w:val="000C19E3"/>
    <w:rsid w:val="000C271E"/>
    <w:rsid w:val="000C3093"/>
    <w:rsid w:val="000C3AAE"/>
    <w:rsid w:val="000C4C1E"/>
    <w:rsid w:val="000C565F"/>
    <w:rsid w:val="000C5C3A"/>
    <w:rsid w:val="000C639F"/>
    <w:rsid w:val="000C7B1E"/>
    <w:rsid w:val="000C7FD2"/>
    <w:rsid w:val="000D0F3F"/>
    <w:rsid w:val="000D1532"/>
    <w:rsid w:val="000D24AA"/>
    <w:rsid w:val="000D4F61"/>
    <w:rsid w:val="000D4F86"/>
    <w:rsid w:val="000D53C3"/>
    <w:rsid w:val="000D571D"/>
    <w:rsid w:val="000D58B5"/>
    <w:rsid w:val="000D6EB7"/>
    <w:rsid w:val="000D7810"/>
    <w:rsid w:val="000D7E17"/>
    <w:rsid w:val="000E065A"/>
    <w:rsid w:val="000E0E56"/>
    <w:rsid w:val="000E1D4B"/>
    <w:rsid w:val="000E21F1"/>
    <w:rsid w:val="000E2702"/>
    <w:rsid w:val="000E2747"/>
    <w:rsid w:val="000E2AA8"/>
    <w:rsid w:val="000E2EC9"/>
    <w:rsid w:val="000E351F"/>
    <w:rsid w:val="000E3C7A"/>
    <w:rsid w:val="000E4446"/>
    <w:rsid w:val="000E453B"/>
    <w:rsid w:val="000E45EF"/>
    <w:rsid w:val="000E4E3E"/>
    <w:rsid w:val="000E569A"/>
    <w:rsid w:val="000E691A"/>
    <w:rsid w:val="000E6BBF"/>
    <w:rsid w:val="000E72D5"/>
    <w:rsid w:val="000E762D"/>
    <w:rsid w:val="000E7E6E"/>
    <w:rsid w:val="000F2519"/>
    <w:rsid w:val="000F2A17"/>
    <w:rsid w:val="000F3ACD"/>
    <w:rsid w:val="000F538D"/>
    <w:rsid w:val="000F5C40"/>
    <w:rsid w:val="000F5D96"/>
    <w:rsid w:val="000F65D1"/>
    <w:rsid w:val="000F6CE7"/>
    <w:rsid w:val="000F7785"/>
    <w:rsid w:val="000F7A00"/>
    <w:rsid w:val="000F7ABB"/>
    <w:rsid w:val="000F7BBD"/>
    <w:rsid w:val="00101B10"/>
    <w:rsid w:val="00101CB2"/>
    <w:rsid w:val="00102632"/>
    <w:rsid w:val="00102E05"/>
    <w:rsid w:val="00103E34"/>
    <w:rsid w:val="0010424E"/>
    <w:rsid w:val="00104515"/>
    <w:rsid w:val="001048DE"/>
    <w:rsid w:val="0010525E"/>
    <w:rsid w:val="0010529F"/>
    <w:rsid w:val="00105EB5"/>
    <w:rsid w:val="001060A5"/>
    <w:rsid w:val="001061B3"/>
    <w:rsid w:val="0010649D"/>
    <w:rsid w:val="00106BB9"/>
    <w:rsid w:val="00107E7E"/>
    <w:rsid w:val="00110D8F"/>
    <w:rsid w:val="00111D0D"/>
    <w:rsid w:val="0011234A"/>
    <w:rsid w:val="0011243B"/>
    <w:rsid w:val="001125A5"/>
    <w:rsid w:val="0011266D"/>
    <w:rsid w:val="00112773"/>
    <w:rsid w:val="00112CAE"/>
    <w:rsid w:val="00113704"/>
    <w:rsid w:val="00114AAE"/>
    <w:rsid w:val="00114E54"/>
    <w:rsid w:val="00115DFC"/>
    <w:rsid w:val="0011617D"/>
    <w:rsid w:val="001200DF"/>
    <w:rsid w:val="00120DD5"/>
    <w:rsid w:val="00121A25"/>
    <w:rsid w:val="001226C9"/>
    <w:rsid w:val="001238B7"/>
    <w:rsid w:val="00123C28"/>
    <w:rsid w:val="0012528E"/>
    <w:rsid w:val="00126309"/>
    <w:rsid w:val="00126428"/>
    <w:rsid w:val="001267FD"/>
    <w:rsid w:val="00126C17"/>
    <w:rsid w:val="0013071F"/>
    <w:rsid w:val="0013079D"/>
    <w:rsid w:val="00130C9A"/>
    <w:rsid w:val="001310AB"/>
    <w:rsid w:val="001315C2"/>
    <w:rsid w:val="00131DA2"/>
    <w:rsid w:val="001320B7"/>
    <w:rsid w:val="00132DC2"/>
    <w:rsid w:val="00133B1A"/>
    <w:rsid w:val="00133D76"/>
    <w:rsid w:val="001349F9"/>
    <w:rsid w:val="00134C80"/>
    <w:rsid w:val="00134DC5"/>
    <w:rsid w:val="00135741"/>
    <w:rsid w:val="00136E4B"/>
    <w:rsid w:val="001370F4"/>
    <w:rsid w:val="00137726"/>
    <w:rsid w:val="001405AB"/>
    <w:rsid w:val="00140B2C"/>
    <w:rsid w:val="00141593"/>
    <w:rsid w:val="00141B19"/>
    <w:rsid w:val="00141B20"/>
    <w:rsid w:val="00141CF6"/>
    <w:rsid w:val="0014201E"/>
    <w:rsid w:val="001425BF"/>
    <w:rsid w:val="00142886"/>
    <w:rsid w:val="001428DD"/>
    <w:rsid w:val="00142C53"/>
    <w:rsid w:val="0014318C"/>
    <w:rsid w:val="001432D8"/>
    <w:rsid w:val="0014360A"/>
    <w:rsid w:val="00143684"/>
    <w:rsid w:val="00143803"/>
    <w:rsid w:val="00144060"/>
    <w:rsid w:val="00144520"/>
    <w:rsid w:val="001445FC"/>
    <w:rsid w:val="0014502B"/>
    <w:rsid w:val="00145218"/>
    <w:rsid w:val="0014563A"/>
    <w:rsid w:val="00145B51"/>
    <w:rsid w:val="00146469"/>
    <w:rsid w:val="0014660F"/>
    <w:rsid w:val="00146FDC"/>
    <w:rsid w:val="0015037D"/>
    <w:rsid w:val="00150FED"/>
    <w:rsid w:val="00151228"/>
    <w:rsid w:val="0015283A"/>
    <w:rsid w:val="00153C00"/>
    <w:rsid w:val="00153F02"/>
    <w:rsid w:val="00154350"/>
    <w:rsid w:val="001563DE"/>
    <w:rsid w:val="00156A1A"/>
    <w:rsid w:val="00156F83"/>
    <w:rsid w:val="00157CC5"/>
    <w:rsid w:val="0016004E"/>
    <w:rsid w:val="001608A5"/>
    <w:rsid w:val="001609D3"/>
    <w:rsid w:val="0016125E"/>
    <w:rsid w:val="00161436"/>
    <w:rsid w:val="00162F41"/>
    <w:rsid w:val="001634F1"/>
    <w:rsid w:val="00163AA8"/>
    <w:rsid w:val="0016424C"/>
    <w:rsid w:val="00164DEA"/>
    <w:rsid w:val="001651D1"/>
    <w:rsid w:val="001653C5"/>
    <w:rsid w:val="0016589F"/>
    <w:rsid w:val="00166855"/>
    <w:rsid w:val="001670E5"/>
    <w:rsid w:val="00167521"/>
    <w:rsid w:val="0017152D"/>
    <w:rsid w:val="0017156D"/>
    <w:rsid w:val="0017184E"/>
    <w:rsid w:val="00171C75"/>
    <w:rsid w:val="001725BB"/>
    <w:rsid w:val="00173314"/>
    <w:rsid w:val="00173CC9"/>
    <w:rsid w:val="00174C2F"/>
    <w:rsid w:val="001753E2"/>
    <w:rsid w:val="00175711"/>
    <w:rsid w:val="00175C4D"/>
    <w:rsid w:val="0017684D"/>
    <w:rsid w:val="001768CE"/>
    <w:rsid w:val="00176A73"/>
    <w:rsid w:val="00176CFA"/>
    <w:rsid w:val="0017755E"/>
    <w:rsid w:val="0017779B"/>
    <w:rsid w:val="00177DBE"/>
    <w:rsid w:val="00177E3F"/>
    <w:rsid w:val="00181F48"/>
    <w:rsid w:val="0018299C"/>
    <w:rsid w:val="00182A57"/>
    <w:rsid w:val="00184379"/>
    <w:rsid w:val="00186924"/>
    <w:rsid w:val="00186A23"/>
    <w:rsid w:val="001871AF"/>
    <w:rsid w:val="00190713"/>
    <w:rsid w:val="0019131F"/>
    <w:rsid w:val="00192D04"/>
    <w:rsid w:val="00192F19"/>
    <w:rsid w:val="0019309E"/>
    <w:rsid w:val="00193C3D"/>
    <w:rsid w:val="00194434"/>
    <w:rsid w:val="00195C9B"/>
    <w:rsid w:val="0019689B"/>
    <w:rsid w:val="00196DB9"/>
    <w:rsid w:val="0019735B"/>
    <w:rsid w:val="00197B02"/>
    <w:rsid w:val="001A079D"/>
    <w:rsid w:val="001A0B44"/>
    <w:rsid w:val="001A0D7D"/>
    <w:rsid w:val="001A0E2F"/>
    <w:rsid w:val="001A156C"/>
    <w:rsid w:val="001A20F9"/>
    <w:rsid w:val="001A255B"/>
    <w:rsid w:val="001A275F"/>
    <w:rsid w:val="001A341C"/>
    <w:rsid w:val="001A4B13"/>
    <w:rsid w:val="001A5AC4"/>
    <w:rsid w:val="001A67D0"/>
    <w:rsid w:val="001A7623"/>
    <w:rsid w:val="001A7AB8"/>
    <w:rsid w:val="001B02A0"/>
    <w:rsid w:val="001B0C26"/>
    <w:rsid w:val="001B1187"/>
    <w:rsid w:val="001B17BF"/>
    <w:rsid w:val="001B1BC6"/>
    <w:rsid w:val="001B1C67"/>
    <w:rsid w:val="001B2043"/>
    <w:rsid w:val="001B3125"/>
    <w:rsid w:val="001B4C2E"/>
    <w:rsid w:val="001B5E98"/>
    <w:rsid w:val="001B6004"/>
    <w:rsid w:val="001B69A3"/>
    <w:rsid w:val="001B6F86"/>
    <w:rsid w:val="001C0209"/>
    <w:rsid w:val="001C0DCD"/>
    <w:rsid w:val="001C0DD4"/>
    <w:rsid w:val="001C1091"/>
    <w:rsid w:val="001C1477"/>
    <w:rsid w:val="001C23CB"/>
    <w:rsid w:val="001C3DD5"/>
    <w:rsid w:val="001C3F7D"/>
    <w:rsid w:val="001C51C8"/>
    <w:rsid w:val="001C61CD"/>
    <w:rsid w:val="001C6972"/>
    <w:rsid w:val="001C6B9C"/>
    <w:rsid w:val="001C6ECA"/>
    <w:rsid w:val="001C7E82"/>
    <w:rsid w:val="001D08BD"/>
    <w:rsid w:val="001D1022"/>
    <w:rsid w:val="001D1B77"/>
    <w:rsid w:val="001D1ED6"/>
    <w:rsid w:val="001D1F08"/>
    <w:rsid w:val="001D210C"/>
    <w:rsid w:val="001D2445"/>
    <w:rsid w:val="001D250B"/>
    <w:rsid w:val="001D2549"/>
    <w:rsid w:val="001D31E7"/>
    <w:rsid w:val="001D377A"/>
    <w:rsid w:val="001D4365"/>
    <w:rsid w:val="001D4E00"/>
    <w:rsid w:val="001D4E3D"/>
    <w:rsid w:val="001D5526"/>
    <w:rsid w:val="001D5AA7"/>
    <w:rsid w:val="001D6126"/>
    <w:rsid w:val="001D6870"/>
    <w:rsid w:val="001D7607"/>
    <w:rsid w:val="001D7F53"/>
    <w:rsid w:val="001E06A9"/>
    <w:rsid w:val="001E0D98"/>
    <w:rsid w:val="001E1220"/>
    <w:rsid w:val="001E14DC"/>
    <w:rsid w:val="001E26E6"/>
    <w:rsid w:val="001E26EB"/>
    <w:rsid w:val="001E2E15"/>
    <w:rsid w:val="001E39A0"/>
    <w:rsid w:val="001E59F1"/>
    <w:rsid w:val="001E5B20"/>
    <w:rsid w:val="001E618B"/>
    <w:rsid w:val="001E68F1"/>
    <w:rsid w:val="001E6D48"/>
    <w:rsid w:val="001E74F2"/>
    <w:rsid w:val="001E7636"/>
    <w:rsid w:val="001E7B35"/>
    <w:rsid w:val="001F09C8"/>
    <w:rsid w:val="001F0BD2"/>
    <w:rsid w:val="001F0C78"/>
    <w:rsid w:val="001F2606"/>
    <w:rsid w:val="001F37EF"/>
    <w:rsid w:val="001F3E77"/>
    <w:rsid w:val="001F4CA4"/>
    <w:rsid w:val="001F5241"/>
    <w:rsid w:val="001F639E"/>
    <w:rsid w:val="001F6751"/>
    <w:rsid w:val="001F6B7D"/>
    <w:rsid w:val="001F7AAE"/>
    <w:rsid w:val="001F7B45"/>
    <w:rsid w:val="001F7B51"/>
    <w:rsid w:val="002004BB"/>
    <w:rsid w:val="002005D8"/>
    <w:rsid w:val="00200D67"/>
    <w:rsid w:val="00200FAF"/>
    <w:rsid w:val="00201F28"/>
    <w:rsid w:val="00202465"/>
    <w:rsid w:val="00202904"/>
    <w:rsid w:val="00202969"/>
    <w:rsid w:val="00202E7C"/>
    <w:rsid w:val="002034D5"/>
    <w:rsid w:val="002035BF"/>
    <w:rsid w:val="0020374B"/>
    <w:rsid w:val="00203BFD"/>
    <w:rsid w:val="00204514"/>
    <w:rsid w:val="002045C5"/>
    <w:rsid w:val="00204E5D"/>
    <w:rsid w:val="002051C2"/>
    <w:rsid w:val="00205238"/>
    <w:rsid w:val="00205499"/>
    <w:rsid w:val="00205977"/>
    <w:rsid w:val="002068D2"/>
    <w:rsid w:val="002076EE"/>
    <w:rsid w:val="0020784A"/>
    <w:rsid w:val="00207B2B"/>
    <w:rsid w:val="00207C7F"/>
    <w:rsid w:val="00207D14"/>
    <w:rsid w:val="00207D49"/>
    <w:rsid w:val="00211C2D"/>
    <w:rsid w:val="00211C30"/>
    <w:rsid w:val="00211F7E"/>
    <w:rsid w:val="002128CC"/>
    <w:rsid w:val="00212991"/>
    <w:rsid w:val="00212FAD"/>
    <w:rsid w:val="002130B8"/>
    <w:rsid w:val="002137A4"/>
    <w:rsid w:val="002137D3"/>
    <w:rsid w:val="0021518C"/>
    <w:rsid w:val="0021598D"/>
    <w:rsid w:val="00215B91"/>
    <w:rsid w:val="0021663F"/>
    <w:rsid w:val="002170CE"/>
    <w:rsid w:val="00217655"/>
    <w:rsid w:val="00217AF7"/>
    <w:rsid w:val="002205E2"/>
    <w:rsid w:val="00220FD7"/>
    <w:rsid w:val="00221301"/>
    <w:rsid w:val="00221D33"/>
    <w:rsid w:val="00221D87"/>
    <w:rsid w:val="002225F2"/>
    <w:rsid w:val="002227F4"/>
    <w:rsid w:val="00223A3D"/>
    <w:rsid w:val="00223B3B"/>
    <w:rsid w:val="002249EE"/>
    <w:rsid w:val="00224F32"/>
    <w:rsid w:val="0022633D"/>
    <w:rsid w:val="00226ADE"/>
    <w:rsid w:val="0022765F"/>
    <w:rsid w:val="00227700"/>
    <w:rsid w:val="00227805"/>
    <w:rsid w:val="002278D6"/>
    <w:rsid w:val="0023301B"/>
    <w:rsid w:val="0023352E"/>
    <w:rsid w:val="002349A2"/>
    <w:rsid w:val="00235744"/>
    <w:rsid w:val="00235D12"/>
    <w:rsid w:val="00236364"/>
    <w:rsid w:val="00236C4C"/>
    <w:rsid w:val="00236C99"/>
    <w:rsid w:val="00236D6E"/>
    <w:rsid w:val="0023730E"/>
    <w:rsid w:val="00237A03"/>
    <w:rsid w:val="00240FB6"/>
    <w:rsid w:val="00241052"/>
    <w:rsid w:val="00241287"/>
    <w:rsid w:val="00241E64"/>
    <w:rsid w:val="0024237E"/>
    <w:rsid w:val="00242CB0"/>
    <w:rsid w:val="00242DF6"/>
    <w:rsid w:val="00242F02"/>
    <w:rsid w:val="00243406"/>
    <w:rsid w:val="0024364C"/>
    <w:rsid w:val="00243DCB"/>
    <w:rsid w:val="00245B6C"/>
    <w:rsid w:val="00246309"/>
    <w:rsid w:val="0024697D"/>
    <w:rsid w:val="002473CF"/>
    <w:rsid w:val="002478DB"/>
    <w:rsid w:val="0024792F"/>
    <w:rsid w:val="00247B4E"/>
    <w:rsid w:val="0025272B"/>
    <w:rsid w:val="00252EE9"/>
    <w:rsid w:val="00253AD8"/>
    <w:rsid w:val="00254125"/>
    <w:rsid w:val="00254726"/>
    <w:rsid w:val="0025785D"/>
    <w:rsid w:val="00260403"/>
    <w:rsid w:val="00260BC8"/>
    <w:rsid w:val="00260E48"/>
    <w:rsid w:val="002611DC"/>
    <w:rsid w:val="002611F0"/>
    <w:rsid w:val="00261F70"/>
    <w:rsid w:val="00262005"/>
    <w:rsid w:val="002621AB"/>
    <w:rsid w:val="002624BE"/>
    <w:rsid w:val="00263D79"/>
    <w:rsid w:val="002646D6"/>
    <w:rsid w:val="0026528F"/>
    <w:rsid w:val="002667FC"/>
    <w:rsid w:val="00266930"/>
    <w:rsid w:val="002672BE"/>
    <w:rsid w:val="002678FF"/>
    <w:rsid w:val="00267B78"/>
    <w:rsid w:val="00271B68"/>
    <w:rsid w:val="00272228"/>
    <w:rsid w:val="0027290C"/>
    <w:rsid w:val="002732E4"/>
    <w:rsid w:val="00273702"/>
    <w:rsid w:val="0027373C"/>
    <w:rsid w:val="00274B49"/>
    <w:rsid w:val="00275777"/>
    <w:rsid w:val="00275CA4"/>
    <w:rsid w:val="00275FAD"/>
    <w:rsid w:val="0027689D"/>
    <w:rsid w:val="0027708A"/>
    <w:rsid w:val="002773C2"/>
    <w:rsid w:val="002806D8"/>
    <w:rsid w:val="002809D5"/>
    <w:rsid w:val="002827CB"/>
    <w:rsid w:val="00282C01"/>
    <w:rsid w:val="00283313"/>
    <w:rsid w:val="00286793"/>
    <w:rsid w:val="00286830"/>
    <w:rsid w:val="00287092"/>
    <w:rsid w:val="00287251"/>
    <w:rsid w:val="00287293"/>
    <w:rsid w:val="00287318"/>
    <w:rsid w:val="00287C05"/>
    <w:rsid w:val="00287FA4"/>
    <w:rsid w:val="00290C68"/>
    <w:rsid w:val="00291260"/>
    <w:rsid w:val="002913BA"/>
    <w:rsid w:val="0029185D"/>
    <w:rsid w:val="00292465"/>
    <w:rsid w:val="002925AA"/>
    <w:rsid w:val="0029309C"/>
    <w:rsid w:val="0029329C"/>
    <w:rsid w:val="002938E2"/>
    <w:rsid w:val="00293986"/>
    <w:rsid w:val="002947E5"/>
    <w:rsid w:val="00294D6F"/>
    <w:rsid w:val="0029638C"/>
    <w:rsid w:val="002979D8"/>
    <w:rsid w:val="00297A93"/>
    <w:rsid w:val="002A00E9"/>
    <w:rsid w:val="002A07F7"/>
    <w:rsid w:val="002A083B"/>
    <w:rsid w:val="002A1ABC"/>
    <w:rsid w:val="002A251E"/>
    <w:rsid w:val="002A2D14"/>
    <w:rsid w:val="002A30BB"/>
    <w:rsid w:val="002A32AE"/>
    <w:rsid w:val="002A4551"/>
    <w:rsid w:val="002A4CEC"/>
    <w:rsid w:val="002A506F"/>
    <w:rsid w:val="002A5166"/>
    <w:rsid w:val="002A54E1"/>
    <w:rsid w:val="002A5AD3"/>
    <w:rsid w:val="002A61D7"/>
    <w:rsid w:val="002B004A"/>
    <w:rsid w:val="002B135A"/>
    <w:rsid w:val="002B2DBD"/>
    <w:rsid w:val="002B332E"/>
    <w:rsid w:val="002B362F"/>
    <w:rsid w:val="002B4898"/>
    <w:rsid w:val="002B4D5C"/>
    <w:rsid w:val="002B4DD6"/>
    <w:rsid w:val="002B501A"/>
    <w:rsid w:val="002B5D53"/>
    <w:rsid w:val="002B6402"/>
    <w:rsid w:val="002B644A"/>
    <w:rsid w:val="002B65A5"/>
    <w:rsid w:val="002B6AC9"/>
    <w:rsid w:val="002B6BD2"/>
    <w:rsid w:val="002B6F1C"/>
    <w:rsid w:val="002B73F7"/>
    <w:rsid w:val="002B7F97"/>
    <w:rsid w:val="002C01EC"/>
    <w:rsid w:val="002C06EA"/>
    <w:rsid w:val="002C14B5"/>
    <w:rsid w:val="002C1BE1"/>
    <w:rsid w:val="002C25B4"/>
    <w:rsid w:val="002C4500"/>
    <w:rsid w:val="002C50DA"/>
    <w:rsid w:val="002C667B"/>
    <w:rsid w:val="002C77A8"/>
    <w:rsid w:val="002D0363"/>
    <w:rsid w:val="002D03EB"/>
    <w:rsid w:val="002D0DA2"/>
    <w:rsid w:val="002D1280"/>
    <w:rsid w:val="002D4592"/>
    <w:rsid w:val="002D47D2"/>
    <w:rsid w:val="002D4E40"/>
    <w:rsid w:val="002D4EB6"/>
    <w:rsid w:val="002D5C5D"/>
    <w:rsid w:val="002D6159"/>
    <w:rsid w:val="002D6A86"/>
    <w:rsid w:val="002D6D38"/>
    <w:rsid w:val="002D7257"/>
    <w:rsid w:val="002D773C"/>
    <w:rsid w:val="002D7BAC"/>
    <w:rsid w:val="002E00A7"/>
    <w:rsid w:val="002E09F4"/>
    <w:rsid w:val="002E1BD9"/>
    <w:rsid w:val="002E2633"/>
    <w:rsid w:val="002E272C"/>
    <w:rsid w:val="002E2E2A"/>
    <w:rsid w:val="002E4594"/>
    <w:rsid w:val="002E49B6"/>
    <w:rsid w:val="002E5497"/>
    <w:rsid w:val="002E655A"/>
    <w:rsid w:val="002E7005"/>
    <w:rsid w:val="002E767A"/>
    <w:rsid w:val="002E7A59"/>
    <w:rsid w:val="002F0AE5"/>
    <w:rsid w:val="002F0B83"/>
    <w:rsid w:val="002F0C5D"/>
    <w:rsid w:val="002F1612"/>
    <w:rsid w:val="002F1949"/>
    <w:rsid w:val="002F1C43"/>
    <w:rsid w:val="002F1CD6"/>
    <w:rsid w:val="002F258A"/>
    <w:rsid w:val="002F2E7D"/>
    <w:rsid w:val="002F5316"/>
    <w:rsid w:val="002F6A84"/>
    <w:rsid w:val="002F6CEF"/>
    <w:rsid w:val="002F6EB5"/>
    <w:rsid w:val="002F716F"/>
    <w:rsid w:val="002F79E1"/>
    <w:rsid w:val="00300311"/>
    <w:rsid w:val="003003D7"/>
    <w:rsid w:val="0030067C"/>
    <w:rsid w:val="003010AB"/>
    <w:rsid w:val="00301CB3"/>
    <w:rsid w:val="00301F06"/>
    <w:rsid w:val="003024C7"/>
    <w:rsid w:val="00302F80"/>
    <w:rsid w:val="003037BF"/>
    <w:rsid w:val="00304162"/>
    <w:rsid w:val="0030478D"/>
    <w:rsid w:val="003049B5"/>
    <w:rsid w:val="003056B7"/>
    <w:rsid w:val="00305858"/>
    <w:rsid w:val="00306041"/>
    <w:rsid w:val="0030683D"/>
    <w:rsid w:val="00307965"/>
    <w:rsid w:val="00311125"/>
    <w:rsid w:val="0031219C"/>
    <w:rsid w:val="003143FE"/>
    <w:rsid w:val="003145CA"/>
    <w:rsid w:val="00315131"/>
    <w:rsid w:val="0031555B"/>
    <w:rsid w:val="00315C48"/>
    <w:rsid w:val="00316002"/>
    <w:rsid w:val="00316010"/>
    <w:rsid w:val="00317741"/>
    <w:rsid w:val="00317AE4"/>
    <w:rsid w:val="00317CE4"/>
    <w:rsid w:val="00320A8B"/>
    <w:rsid w:val="00320FC5"/>
    <w:rsid w:val="003218D2"/>
    <w:rsid w:val="00321C60"/>
    <w:rsid w:val="00321D9C"/>
    <w:rsid w:val="00322655"/>
    <w:rsid w:val="00322FE3"/>
    <w:rsid w:val="00323518"/>
    <w:rsid w:val="00323AE3"/>
    <w:rsid w:val="00324557"/>
    <w:rsid w:val="00325172"/>
    <w:rsid w:val="0032574B"/>
    <w:rsid w:val="00326160"/>
    <w:rsid w:val="003263EB"/>
    <w:rsid w:val="00330C6C"/>
    <w:rsid w:val="00331960"/>
    <w:rsid w:val="00331C23"/>
    <w:rsid w:val="00332611"/>
    <w:rsid w:val="00332C50"/>
    <w:rsid w:val="00333568"/>
    <w:rsid w:val="00335563"/>
    <w:rsid w:val="00335D7F"/>
    <w:rsid w:val="00336796"/>
    <w:rsid w:val="0033713B"/>
    <w:rsid w:val="003371CF"/>
    <w:rsid w:val="00337E86"/>
    <w:rsid w:val="00340090"/>
    <w:rsid w:val="00340533"/>
    <w:rsid w:val="0034265B"/>
    <w:rsid w:val="00343752"/>
    <w:rsid w:val="00344A63"/>
    <w:rsid w:val="0034538A"/>
    <w:rsid w:val="003465A6"/>
    <w:rsid w:val="00346C1C"/>
    <w:rsid w:val="00346D97"/>
    <w:rsid w:val="00350E3D"/>
    <w:rsid w:val="00351B81"/>
    <w:rsid w:val="00351C27"/>
    <w:rsid w:val="00351CA6"/>
    <w:rsid w:val="00355467"/>
    <w:rsid w:val="0035604E"/>
    <w:rsid w:val="00356787"/>
    <w:rsid w:val="00356BE1"/>
    <w:rsid w:val="00357295"/>
    <w:rsid w:val="003575F3"/>
    <w:rsid w:val="00360313"/>
    <w:rsid w:val="00360D5A"/>
    <w:rsid w:val="0036230E"/>
    <w:rsid w:val="00362C3B"/>
    <w:rsid w:val="00362E99"/>
    <w:rsid w:val="003638E0"/>
    <w:rsid w:val="00363A81"/>
    <w:rsid w:val="00363F5D"/>
    <w:rsid w:val="0036565F"/>
    <w:rsid w:val="00365BBA"/>
    <w:rsid w:val="00365C23"/>
    <w:rsid w:val="00365C2B"/>
    <w:rsid w:val="0036733C"/>
    <w:rsid w:val="00367C1C"/>
    <w:rsid w:val="003703DD"/>
    <w:rsid w:val="0037071A"/>
    <w:rsid w:val="00371C6B"/>
    <w:rsid w:val="00372744"/>
    <w:rsid w:val="00372D4C"/>
    <w:rsid w:val="0037335E"/>
    <w:rsid w:val="003733BA"/>
    <w:rsid w:val="003740C5"/>
    <w:rsid w:val="00374A2B"/>
    <w:rsid w:val="00374C40"/>
    <w:rsid w:val="00375364"/>
    <w:rsid w:val="00375E6D"/>
    <w:rsid w:val="00375E9D"/>
    <w:rsid w:val="0037662A"/>
    <w:rsid w:val="00376D07"/>
    <w:rsid w:val="003770AC"/>
    <w:rsid w:val="00377327"/>
    <w:rsid w:val="00377480"/>
    <w:rsid w:val="00380B1E"/>
    <w:rsid w:val="00380D11"/>
    <w:rsid w:val="0038158F"/>
    <w:rsid w:val="003819C0"/>
    <w:rsid w:val="00381AA9"/>
    <w:rsid w:val="003829D4"/>
    <w:rsid w:val="00384832"/>
    <w:rsid w:val="00384DF7"/>
    <w:rsid w:val="0038549D"/>
    <w:rsid w:val="00386202"/>
    <w:rsid w:val="00386FFD"/>
    <w:rsid w:val="0038712D"/>
    <w:rsid w:val="00387665"/>
    <w:rsid w:val="00387922"/>
    <w:rsid w:val="0039024C"/>
    <w:rsid w:val="00390855"/>
    <w:rsid w:val="003915E4"/>
    <w:rsid w:val="00391F7A"/>
    <w:rsid w:val="00392878"/>
    <w:rsid w:val="00392902"/>
    <w:rsid w:val="00393059"/>
    <w:rsid w:val="00393D92"/>
    <w:rsid w:val="00393FC3"/>
    <w:rsid w:val="003952ED"/>
    <w:rsid w:val="00395662"/>
    <w:rsid w:val="003957B7"/>
    <w:rsid w:val="003958F6"/>
    <w:rsid w:val="00396452"/>
    <w:rsid w:val="0039730A"/>
    <w:rsid w:val="003979CC"/>
    <w:rsid w:val="00397E1A"/>
    <w:rsid w:val="003A02A5"/>
    <w:rsid w:val="003A0864"/>
    <w:rsid w:val="003A0D8E"/>
    <w:rsid w:val="003A0FB2"/>
    <w:rsid w:val="003A12B2"/>
    <w:rsid w:val="003A2215"/>
    <w:rsid w:val="003A2AED"/>
    <w:rsid w:val="003A2F82"/>
    <w:rsid w:val="003A3541"/>
    <w:rsid w:val="003A3729"/>
    <w:rsid w:val="003A37BE"/>
    <w:rsid w:val="003A3AE7"/>
    <w:rsid w:val="003A4110"/>
    <w:rsid w:val="003A427C"/>
    <w:rsid w:val="003A42C1"/>
    <w:rsid w:val="003A4470"/>
    <w:rsid w:val="003A47E4"/>
    <w:rsid w:val="003A541E"/>
    <w:rsid w:val="003A57B5"/>
    <w:rsid w:val="003A57CA"/>
    <w:rsid w:val="003A5E6D"/>
    <w:rsid w:val="003A67FC"/>
    <w:rsid w:val="003B1916"/>
    <w:rsid w:val="003B1F03"/>
    <w:rsid w:val="003B1F50"/>
    <w:rsid w:val="003B2173"/>
    <w:rsid w:val="003B42CC"/>
    <w:rsid w:val="003B501C"/>
    <w:rsid w:val="003B658F"/>
    <w:rsid w:val="003B7D24"/>
    <w:rsid w:val="003B7DD8"/>
    <w:rsid w:val="003C06B5"/>
    <w:rsid w:val="003C0E5B"/>
    <w:rsid w:val="003C194C"/>
    <w:rsid w:val="003C1F4F"/>
    <w:rsid w:val="003C2438"/>
    <w:rsid w:val="003C2FBB"/>
    <w:rsid w:val="003C4284"/>
    <w:rsid w:val="003C4A29"/>
    <w:rsid w:val="003C5CDE"/>
    <w:rsid w:val="003C6680"/>
    <w:rsid w:val="003D0039"/>
    <w:rsid w:val="003D00F5"/>
    <w:rsid w:val="003D1084"/>
    <w:rsid w:val="003D1481"/>
    <w:rsid w:val="003D188B"/>
    <w:rsid w:val="003D189F"/>
    <w:rsid w:val="003D1F88"/>
    <w:rsid w:val="003D2685"/>
    <w:rsid w:val="003D2DAF"/>
    <w:rsid w:val="003D366E"/>
    <w:rsid w:val="003D479C"/>
    <w:rsid w:val="003D47C7"/>
    <w:rsid w:val="003D4CC4"/>
    <w:rsid w:val="003D5044"/>
    <w:rsid w:val="003D5162"/>
    <w:rsid w:val="003D5824"/>
    <w:rsid w:val="003D64DB"/>
    <w:rsid w:val="003D6538"/>
    <w:rsid w:val="003D67C4"/>
    <w:rsid w:val="003D6BFB"/>
    <w:rsid w:val="003D6EB4"/>
    <w:rsid w:val="003E03F0"/>
    <w:rsid w:val="003E0968"/>
    <w:rsid w:val="003E2585"/>
    <w:rsid w:val="003E326C"/>
    <w:rsid w:val="003E39D7"/>
    <w:rsid w:val="003E49B0"/>
    <w:rsid w:val="003E5CBF"/>
    <w:rsid w:val="003E69B2"/>
    <w:rsid w:val="003E73F8"/>
    <w:rsid w:val="003F072D"/>
    <w:rsid w:val="003F1290"/>
    <w:rsid w:val="003F17CD"/>
    <w:rsid w:val="003F3378"/>
    <w:rsid w:val="003F34A4"/>
    <w:rsid w:val="003F41FA"/>
    <w:rsid w:val="003F49FF"/>
    <w:rsid w:val="003F6514"/>
    <w:rsid w:val="003F7A5C"/>
    <w:rsid w:val="003F7F91"/>
    <w:rsid w:val="00401415"/>
    <w:rsid w:val="0040191B"/>
    <w:rsid w:val="00401F00"/>
    <w:rsid w:val="00402260"/>
    <w:rsid w:val="00402EA4"/>
    <w:rsid w:val="00403940"/>
    <w:rsid w:val="00404598"/>
    <w:rsid w:val="004050E0"/>
    <w:rsid w:val="004059FF"/>
    <w:rsid w:val="0040636F"/>
    <w:rsid w:val="00406A13"/>
    <w:rsid w:val="004076B9"/>
    <w:rsid w:val="004078F2"/>
    <w:rsid w:val="004110CE"/>
    <w:rsid w:val="004118A4"/>
    <w:rsid w:val="004120BB"/>
    <w:rsid w:val="0041231A"/>
    <w:rsid w:val="00412BA9"/>
    <w:rsid w:val="00412BAD"/>
    <w:rsid w:val="00413ABD"/>
    <w:rsid w:val="00414C8D"/>
    <w:rsid w:val="004159E3"/>
    <w:rsid w:val="00416120"/>
    <w:rsid w:val="00416B73"/>
    <w:rsid w:val="00416D27"/>
    <w:rsid w:val="0041727B"/>
    <w:rsid w:val="00417530"/>
    <w:rsid w:val="00417E3F"/>
    <w:rsid w:val="00420A31"/>
    <w:rsid w:val="00420E55"/>
    <w:rsid w:val="00422E34"/>
    <w:rsid w:val="004230BD"/>
    <w:rsid w:val="0042367C"/>
    <w:rsid w:val="00423E00"/>
    <w:rsid w:val="00424E77"/>
    <w:rsid w:val="0042557C"/>
    <w:rsid w:val="004266DC"/>
    <w:rsid w:val="00426795"/>
    <w:rsid w:val="00427600"/>
    <w:rsid w:val="0043056B"/>
    <w:rsid w:val="004306A8"/>
    <w:rsid w:val="00431865"/>
    <w:rsid w:val="004321F4"/>
    <w:rsid w:val="00432898"/>
    <w:rsid w:val="00432F58"/>
    <w:rsid w:val="00433521"/>
    <w:rsid w:val="00433A39"/>
    <w:rsid w:val="00433FB8"/>
    <w:rsid w:val="00434B6C"/>
    <w:rsid w:val="00436602"/>
    <w:rsid w:val="00437F25"/>
    <w:rsid w:val="00440A3B"/>
    <w:rsid w:val="00440F44"/>
    <w:rsid w:val="004413E4"/>
    <w:rsid w:val="004413EE"/>
    <w:rsid w:val="00441866"/>
    <w:rsid w:val="00441C21"/>
    <w:rsid w:val="004420FC"/>
    <w:rsid w:val="00442E54"/>
    <w:rsid w:val="004436B4"/>
    <w:rsid w:val="00443C6E"/>
    <w:rsid w:val="00445A64"/>
    <w:rsid w:val="00446F1B"/>
    <w:rsid w:val="0044733D"/>
    <w:rsid w:val="00447929"/>
    <w:rsid w:val="00447EBA"/>
    <w:rsid w:val="00450053"/>
    <w:rsid w:val="0045074D"/>
    <w:rsid w:val="0045138C"/>
    <w:rsid w:val="004527B4"/>
    <w:rsid w:val="00452CA7"/>
    <w:rsid w:val="004534AE"/>
    <w:rsid w:val="00453D38"/>
    <w:rsid w:val="004543F2"/>
    <w:rsid w:val="004550EA"/>
    <w:rsid w:val="00455247"/>
    <w:rsid w:val="0045538C"/>
    <w:rsid w:val="00455E71"/>
    <w:rsid w:val="00455ECA"/>
    <w:rsid w:val="004571DA"/>
    <w:rsid w:val="004578AE"/>
    <w:rsid w:val="00457ABD"/>
    <w:rsid w:val="00457FC6"/>
    <w:rsid w:val="0046052E"/>
    <w:rsid w:val="00460A11"/>
    <w:rsid w:val="00460E17"/>
    <w:rsid w:val="0046125A"/>
    <w:rsid w:val="00461320"/>
    <w:rsid w:val="004620A6"/>
    <w:rsid w:val="00462312"/>
    <w:rsid w:val="00462AC1"/>
    <w:rsid w:val="004647F9"/>
    <w:rsid w:val="00464B71"/>
    <w:rsid w:val="00466210"/>
    <w:rsid w:val="004669AF"/>
    <w:rsid w:val="00467B2F"/>
    <w:rsid w:val="004705F4"/>
    <w:rsid w:val="00470FB1"/>
    <w:rsid w:val="004712F0"/>
    <w:rsid w:val="004755CA"/>
    <w:rsid w:val="00475A5E"/>
    <w:rsid w:val="004763AB"/>
    <w:rsid w:val="0047714C"/>
    <w:rsid w:val="0048183C"/>
    <w:rsid w:val="00483994"/>
    <w:rsid w:val="004858AA"/>
    <w:rsid w:val="004861DA"/>
    <w:rsid w:val="00486BF2"/>
    <w:rsid w:val="004879D1"/>
    <w:rsid w:val="0049192F"/>
    <w:rsid w:val="00491D08"/>
    <w:rsid w:val="00491E30"/>
    <w:rsid w:val="004928DA"/>
    <w:rsid w:val="00493919"/>
    <w:rsid w:val="00493A40"/>
    <w:rsid w:val="00493C3E"/>
    <w:rsid w:val="00495DCF"/>
    <w:rsid w:val="00496880"/>
    <w:rsid w:val="004968E7"/>
    <w:rsid w:val="004969EB"/>
    <w:rsid w:val="00496B2F"/>
    <w:rsid w:val="004977C4"/>
    <w:rsid w:val="004A039D"/>
    <w:rsid w:val="004A172B"/>
    <w:rsid w:val="004A3C63"/>
    <w:rsid w:val="004A461F"/>
    <w:rsid w:val="004A5B8D"/>
    <w:rsid w:val="004A6292"/>
    <w:rsid w:val="004A6778"/>
    <w:rsid w:val="004A6AF1"/>
    <w:rsid w:val="004B0824"/>
    <w:rsid w:val="004B2E98"/>
    <w:rsid w:val="004B31AE"/>
    <w:rsid w:val="004B38F8"/>
    <w:rsid w:val="004B39E9"/>
    <w:rsid w:val="004B4A6F"/>
    <w:rsid w:val="004B5266"/>
    <w:rsid w:val="004B612E"/>
    <w:rsid w:val="004B7BAF"/>
    <w:rsid w:val="004B7D58"/>
    <w:rsid w:val="004C041E"/>
    <w:rsid w:val="004C06B3"/>
    <w:rsid w:val="004C2494"/>
    <w:rsid w:val="004C24C0"/>
    <w:rsid w:val="004C2C92"/>
    <w:rsid w:val="004C43B9"/>
    <w:rsid w:val="004C4D0C"/>
    <w:rsid w:val="004C6601"/>
    <w:rsid w:val="004C68D9"/>
    <w:rsid w:val="004C7229"/>
    <w:rsid w:val="004D09D1"/>
    <w:rsid w:val="004D1108"/>
    <w:rsid w:val="004D1501"/>
    <w:rsid w:val="004D1686"/>
    <w:rsid w:val="004D169F"/>
    <w:rsid w:val="004D2F74"/>
    <w:rsid w:val="004D4285"/>
    <w:rsid w:val="004D603F"/>
    <w:rsid w:val="004D625D"/>
    <w:rsid w:val="004D63B5"/>
    <w:rsid w:val="004D7C2D"/>
    <w:rsid w:val="004D7E72"/>
    <w:rsid w:val="004E0041"/>
    <w:rsid w:val="004E0492"/>
    <w:rsid w:val="004E04E9"/>
    <w:rsid w:val="004E0905"/>
    <w:rsid w:val="004E0A92"/>
    <w:rsid w:val="004E1243"/>
    <w:rsid w:val="004E1972"/>
    <w:rsid w:val="004E1A57"/>
    <w:rsid w:val="004E25A7"/>
    <w:rsid w:val="004E2972"/>
    <w:rsid w:val="004E2D75"/>
    <w:rsid w:val="004E341D"/>
    <w:rsid w:val="004E449B"/>
    <w:rsid w:val="004E4ACA"/>
    <w:rsid w:val="004E5AA3"/>
    <w:rsid w:val="004E5B82"/>
    <w:rsid w:val="004E5BDB"/>
    <w:rsid w:val="004E5E0C"/>
    <w:rsid w:val="004E6E64"/>
    <w:rsid w:val="004F0357"/>
    <w:rsid w:val="004F1181"/>
    <w:rsid w:val="004F18AA"/>
    <w:rsid w:val="004F1923"/>
    <w:rsid w:val="004F1D5D"/>
    <w:rsid w:val="004F306D"/>
    <w:rsid w:val="004F31DF"/>
    <w:rsid w:val="004F32F5"/>
    <w:rsid w:val="004F36DD"/>
    <w:rsid w:val="004F3D9E"/>
    <w:rsid w:val="004F412A"/>
    <w:rsid w:val="004F44F3"/>
    <w:rsid w:val="004F56DC"/>
    <w:rsid w:val="004F6129"/>
    <w:rsid w:val="004F6B85"/>
    <w:rsid w:val="004F77D6"/>
    <w:rsid w:val="00503E69"/>
    <w:rsid w:val="00505251"/>
    <w:rsid w:val="005053EE"/>
    <w:rsid w:val="00505A1F"/>
    <w:rsid w:val="005061DB"/>
    <w:rsid w:val="005067A7"/>
    <w:rsid w:val="005100D6"/>
    <w:rsid w:val="00511AE2"/>
    <w:rsid w:val="005125E2"/>
    <w:rsid w:val="005127AD"/>
    <w:rsid w:val="0051309F"/>
    <w:rsid w:val="0051464D"/>
    <w:rsid w:val="00515240"/>
    <w:rsid w:val="0051536C"/>
    <w:rsid w:val="00515F85"/>
    <w:rsid w:val="00516622"/>
    <w:rsid w:val="00517EE8"/>
    <w:rsid w:val="00521EFC"/>
    <w:rsid w:val="0052232E"/>
    <w:rsid w:val="005252C7"/>
    <w:rsid w:val="00525DF0"/>
    <w:rsid w:val="00526E31"/>
    <w:rsid w:val="00527027"/>
    <w:rsid w:val="00527864"/>
    <w:rsid w:val="005302C0"/>
    <w:rsid w:val="00530F17"/>
    <w:rsid w:val="005314B3"/>
    <w:rsid w:val="00532547"/>
    <w:rsid w:val="00532CCA"/>
    <w:rsid w:val="00533650"/>
    <w:rsid w:val="005337B0"/>
    <w:rsid w:val="005346A7"/>
    <w:rsid w:val="00534E6F"/>
    <w:rsid w:val="005404E9"/>
    <w:rsid w:val="00540672"/>
    <w:rsid w:val="00540C43"/>
    <w:rsid w:val="0054164B"/>
    <w:rsid w:val="005417A6"/>
    <w:rsid w:val="00541B15"/>
    <w:rsid w:val="00541D97"/>
    <w:rsid w:val="005439A6"/>
    <w:rsid w:val="005447E7"/>
    <w:rsid w:val="00544ED0"/>
    <w:rsid w:val="00546304"/>
    <w:rsid w:val="005463D9"/>
    <w:rsid w:val="00546624"/>
    <w:rsid w:val="00546A57"/>
    <w:rsid w:val="00546B1A"/>
    <w:rsid w:val="00547080"/>
    <w:rsid w:val="00547679"/>
    <w:rsid w:val="00547D78"/>
    <w:rsid w:val="00553092"/>
    <w:rsid w:val="005534AD"/>
    <w:rsid w:val="00553673"/>
    <w:rsid w:val="00554154"/>
    <w:rsid w:val="0055488D"/>
    <w:rsid w:val="00555536"/>
    <w:rsid w:val="00555623"/>
    <w:rsid w:val="0055608E"/>
    <w:rsid w:val="00556A76"/>
    <w:rsid w:val="0055712D"/>
    <w:rsid w:val="0055713A"/>
    <w:rsid w:val="0055793B"/>
    <w:rsid w:val="00557D9F"/>
    <w:rsid w:val="00557DC9"/>
    <w:rsid w:val="00557F7F"/>
    <w:rsid w:val="0056078E"/>
    <w:rsid w:val="005607AA"/>
    <w:rsid w:val="00560880"/>
    <w:rsid w:val="00560BBB"/>
    <w:rsid w:val="00560BE1"/>
    <w:rsid w:val="00560CA2"/>
    <w:rsid w:val="00560E2C"/>
    <w:rsid w:val="005611A5"/>
    <w:rsid w:val="00561971"/>
    <w:rsid w:val="005619B4"/>
    <w:rsid w:val="00561C14"/>
    <w:rsid w:val="00562279"/>
    <w:rsid w:val="005623AA"/>
    <w:rsid w:val="00562B6C"/>
    <w:rsid w:val="00562D8E"/>
    <w:rsid w:val="005635F1"/>
    <w:rsid w:val="005646F0"/>
    <w:rsid w:val="00564ABB"/>
    <w:rsid w:val="0056518F"/>
    <w:rsid w:val="00565E5B"/>
    <w:rsid w:val="00565EED"/>
    <w:rsid w:val="00566E03"/>
    <w:rsid w:val="005671F7"/>
    <w:rsid w:val="00567C76"/>
    <w:rsid w:val="00567F33"/>
    <w:rsid w:val="00567FA4"/>
    <w:rsid w:val="00572E60"/>
    <w:rsid w:val="005731B9"/>
    <w:rsid w:val="00573FF7"/>
    <w:rsid w:val="005740BF"/>
    <w:rsid w:val="00574404"/>
    <w:rsid w:val="0057467E"/>
    <w:rsid w:val="005748CB"/>
    <w:rsid w:val="00575172"/>
    <w:rsid w:val="00575294"/>
    <w:rsid w:val="00576934"/>
    <w:rsid w:val="00576983"/>
    <w:rsid w:val="00580202"/>
    <w:rsid w:val="00580A1C"/>
    <w:rsid w:val="0058272A"/>
    <w:rsid w:val="0058299A"/>
    <w:rsid w:val="00582B1E"/>
    <w:rsid w:val="00583D6B"/>
    <w:rsid w:val="005844EA"/>
    <w:rsid w:val="00585122"/>
    <w:rsid w:val="00585338"/>
    <w:rsid w:val="005855DB"/>
    <w:rsid w:val="00585834"/>
    <w:rsid w:val="00585AB8"/>
    <w:rsid w:val="0058625B"/>
    <w:rsid w:val="00586B70"/>
    <w:rsid w:val="0058743F"/>
    <w:rsid w:val="0059062F"/>
    <w:rsid w:val="005913B1"/>
    <w:rsid w:val="00591E59"/>
    <w:rsid w:val="0059348F"/>
    <w:rsid w:val="005936D8"/>
    <w:rsid w:val="005941D1"/>
    <w:rsid w:val="005949DC"/>
    <w:rsid w:val="00595057"/>
    <w:rsid w:val="00595071"/>
    <w:rsid w:val="00595547"/>
    <w:rsid w:val="00596357"/>
    <w:rsid w:val="0059658A"/>
    <w:rsid w:val="005971C4"/>
    <w:rsid w:val="005976AB"/>
    <w:rsid w:val="005978CB"/>
    <w:rsid w:val="00597AAE"/>
    <w:rsid w:val="00597B07"/>
    <w:rsid w:val="00597C7C"/>
    <w:rsid w:val="00597E95"/>
    <w:rsid w:val="005A05CC"/>
    <w:rsid w:val="005A1EAD"/>
    <w:rsid w:val="005A22B8"/>
    <w:rsid w:val="005A29FC"/>
    <w:rsid w:val="005A310F"/>
    <w:rsid w:val="005A3959"/>
    <w:rsid w:val="005A3BBE"/>
    <w:rsid w:val="005A45B4"/>
    <w:rsid w:val="005A47B0"/>
    <w:rsid w:val="005A4862"/>
    <w:rsid w:val="005A4A0C"/>
    <w:rsid w:val="005A5112"/>
    <w:rsid w:val="005A541C"/>
    <w:rsid w:val="005A55A3"/>
    <w:rsid w:val="005A5D7F"/>
    <w:rsid w:val="005A68D1"/>
    <w:rsid w:val="005A6A51"/>
    <w:rsid w:val="005A7A91"/>
    <w:rsid w:val="005B07ED"/>
    <w:rsid w:val="005B11FB"/>
    <w:rsid w:val="005B1363"/>
    <w:rsid w:val="005B149A"/>
    <w:rsid w:val="005B14CF"/>
    <w:rsid w:val="005B18CC"/>
    <w:rsid w:val="005B2096"/>
    <w:rsid w:val="005B2C7E"/>
    <w:rsid w:val="005B2E6E"/>
    <w:rsid w:val="005B3B88"/>
    <w:rsid w:val="005B3E44"/>
    <w:rsid w:val="005B4123"/>
    <w:rsid w:val="005B4DA8"/>
    <w:rsid w:val="005B516E"/>
    <w:rsid w:val="005B5C94"/>
    <w:rsid w:val="005B6116"/>
    <w:rsid w:val="005B64FA"/>
    <w:rsid w:val="005B7918"/>
    <w:rsid w:val="005B79D3"/>
    <w:rsid w:val="005B7C49"/>
    <w:rsid w:val="005C0609"/>
    <w:rsid w:val="005C0DF7"/>
    <w:rsid w:val="005C12E5"/>
    <w:rsid w:val="005C1692"/>
    <w:rsid w:val="005C1A07"/>
    <w:rsid w:val="005C1B7C"/>
    <w:rsid w:val="005C21D7"/>
    <w:rsid w:val="005C2C47"/>
    <w:rsid w:val="005C2C78"/>
    <w:rsid w:val="005C371F"/>
    <w:rsid w:val="005C5524"/>
    <w:rsid w:val="005C5D28"/>
    <w:rsid w:val="005C6C6A"/>
    <w:rsid w:val="005C74A5"/>
    <w:rsid w:val="005C79DA"/>
    <w:rsid w:val="005D0893"/>
    <w:rsid w:val="005D1B4E"/>
    <w:rsid w:val="005D202B"/>
    <w:rsid w:val="005D4352"/>
    <w:rsid w:val="005D63BC"/>
    <w:rsid w:val="005D656A"/>
    <w:rsid w:val="005D7280"/>
    <w:rsid w:val="005E02F8"/>
    <w:rsid w:val="005E03D2"/>
    <w:rsid w:val="005E0DC4"/>
    <w:rsid w:val="005E2E46"/>
    <w:rsid w:val="005E2E7A"/>
    <w:rsid w:val="005E341C"/>
    <w:rsid w:val="005E35FC"/>
    <w:rsid w:val="005E3617"/>
    <w:rsid w:val="005E380A"/>
    <w:rsid w:val="005E3A78"/>
    <w:rsid w:val="005E4507"/>
    <w:rsid w:val="005E4CAF"/>
    <w:rsid w:val="005E4F27"/>
    <w:rsid w:val="005E561F"/>
    <w:rsid w:val="005E5FEC"/>
    <w:rsid w:val="005E6089"/>
    <w:rsid w:val="005E6768"/>
    <w:rsid w:val="005E6B88"/>
    <w:rsid w:val="005E6F4A"/>
    <w:rsid w:val="005E7BFB"/>
    <w:rsid w:val="005E7CB0"/>
    <w:rsid w:val="005F1096"/>
    <w:rsid w:val="005F145C"/>
    <w:rsid w:val="005F1D31"/>
    <w:rsid w:val="005F1F0B"/>
    <w:rsid w:val="005F29B7"/>
    <w:rsid w:val="005F2B07"/>
    <w:rsid w:val="005F36C7"/>
    <w:rsid w:val="005F4034"/>
    <w:rsid w:val="005F46A7"/>
    <w:rsid w:val="005F5B9B"/>
    <w:rsid w:val="005F5E7B"/>
    <w:rsid w:val="005F5F35"/>
    <w:rsid w:val="005F6F82"/>
    <w:rsid w:val="0060024A"/>
    <w:rsid w:val="00600324"/>
    <w:rsid w:val="0060149D"/>
    <w:rsid w:val="0060166D"/>
    <w:rsid w:val="00602952"/>
    <w:rsid w:val="00603011"/>
    <w:rsid w:val="0060452E"/>
    <w:rsid w:val="00604B3F"/>
    <w:rsid w:val="00605294"/>
    <w:rsid w:val="00605580"/>
    <w:rsid w:val="00605705"/>
    <w:rsid w:val="00605BA1"/>
    <w:rsid w:val="00605FD2"/>
    <w:rsid w:val="00607010"/>
    <w:rsid w:val="00607186"/>
    <w:rsid w:val="00607320"/>
    <w:rsid w:val="00610097"/>
    <w:rsid w:val="0061134E"/>
    <w:rsid w:val="00611951"/>
    <w:rsid w:val="00612CA5"/>
    <w:rsid w:val="00613121"/>
    <w:rsid w:val="00613B87"/>
    <w:rsid w:val="0061529D"/>
    <w:rsid w:val="006155D2"/>
    <w:rsid w:val="0061628D"/>
    <w:rsid w:val="006162BB"/>
    <w:rsid w:val="00616BE4"/>
    <w:rsid w:val="00616C76"/>
    <w:rsid w:val="00617138"/>
    <w:rsid w:val="00617CD5"/>
    <w:rsid w:val="00617DEC"/>
    <w:rsid w:val="00621013"/>
    <w:rsid w:val="00621044"/>
    <w:rsid w:val="006210C1"/>
    <w:rsid w:val="00621313"/>
    <w:rsid w:val="006215E2"/>
    <w:rsid w:val="0062278E"/>
    <w:rsid w:val="00622D79"/>
    <w:rsid w:val="006236FF"/>
    <w:rsid w:val="0062409B"/>
    <w:rsid w:val="00625128"/>
    <w:rsid w:val="0062535A"/>
    <w:rsid w:val="006258BC"/>
    <w:rsid w:val="00626616"/>
    <w:rsid w:val="00627139"/>
    <w:rsid w:val="0062732C"/>
    <w:rsid w:val="006274F2"/>
    <w:rsid w:val="006279BD"/>
    <w:rsid w:val="00632051"/>
    <w:rsid w:val="0063252A"/>
    <w:rsid w:val="00632998"/>
    <w:rsid w:val="00632B5E"/>
    <w:rsid w:val="00632C8F"/>
    <w:rsid w:val="00633F49"/>
    <w:rsid w:val="006340FD"/>
    <w:rsid w:val="00634230"/>
    <w:rsid w:val="00634BC3"/>
    <w:rsid w:val="00634C05"/>
    <w:rsid w:val="00635B4E"/>
    <w:rsid w:val="0063664C"/>
    <w:rsid w:val="0063685C"/>
    <w:rsid w:val="00636FFE"/>
    <w:rsid w:val="00640426"/>
    <w:rsid w:val="00640E0E"/>
    <w:rsid w:val="00640F43"/>
    <w:rsid w:val="00642082"/>
    <w:rsid w:val="0064219E"/>
    <w:rsid w:val="00643E37"/>
    <w:rsid w:val="00644A22"/>
    <w:rsid w:val="00644E6D"/>
    <w:rsid w:val="00646189"/>
    <w:rsid w:val="006462FF"/>
    <w:rsid w:val="006470D5"/>
    <w:rsid w:val="006476D4"/>
    <w:rsid w:val="00647E7C"/>
    <w:rsid w:val="00651063"/>
    <w:rsid w:val="0065153F"/>
    <w:rsid w:val="0065193D"/>
    <w:rsid w:val="00653B88"/>
    <w:rsid w:val="006551C1"/>
    <w:rsid w:val="0065594F"/>
    <w:rsid w:val="00655BC8"/>
    <w:rsid w:val="00655F47"/>
    <w:rsid w:val="006566C3"/>
    <w:rsid w:val="00656E14"/>
    <w:rsid w:val="00660C2F"/>
    <w:rsid w:val="00661106"/>
    <w:rsid w:val="00661808"/>
    <w:rsid w:val="00662264"/>
    <w:rsid w:val="00662274"/>
    <w:rsid w:val="006622FA"/>
    <w:rsid w:val="006625A4"/>
    <w:rsid w:val="0066299C"/>
    <w:rsid w:val="006636C0"/>
    <w:rsid w:val="006648DB"/>
    <w:rsid w:val="00665085"/>
    <w:rsid w:val="0066562A"/>
    <w:rsid w:val="006656F5"/>
    <w:rsid w:val="00665755"/>
    <w:rsid w:val="006658C7"/>
    <w:rsid w:val="00665CE4"/>
    <w:rsid w:val="00665FF3"/>
    <w:rsid w:val="00666F6A"/>
    <w:rsid w:val="00670B61"/>
    <w:rsid w:val="00670DDF"/>
    <w:rsid w:val="006716C6"/>
    <w:rsid w:val="00672205"/>
    <w:rsid w:val="0067240D"/>
    <w:rsid w:val="0067262C"/>
    <w:rsid w:val="006736A1"/>
    <w:rsid w:val="0067396F"/>
    <w:rsid w:val="00673D6F"/>
    <w:rsid w:val="00673E00"/>
    <w:rsid w:val="00674757"/>
    <w:rsid w:val="00674C20"/>
    <w:rsid w:val="006759CB"/>
    <w:rsid w:val="0067696F"/>
    <w:rsid w:val="006769C1"/>
    <w:rsid w:val="0067717F"/>
    <w:rsid w:val="00677EB7"/>
    <w:rsid w:val="00680371"/>
    <w:rsid w:val="00681477"/>
    <w:rsid w:val="0068206F"/>
    <w:rsid w:val="0068240B"/>
    <w:rsid w:val="006824A9"/>
    <w:rsid w:val="006840BD"/>
    <w:rsid w:val="006841C7"/>
    <w:rsid w:val="00684FBA"/>
    <w:rsid w:val="00685002"/>
    <w:rsid w:val="00685520"/>
    <w:rsid w:val="0068573A"/>
    <w:rsid w:val="00685B19"/>
    <w:rsid w:val="00686318"/>
    <w:rsid w:val="00686C26"/>
    <w:rsid w:val="00686F0A"/>
    <w:rsid w:val="00687198"/>
    <w:rsid w:val="00687691"/>
    <w:rsid w:val="00687B19"/>
    <w:rsid w:val="00687D32"/>
    <w:rsid w:val="00690976"/>
    <w:rsid w:val="0069099C"/>
    <w:rsid w:val="00691296"/>
    <w:rsid w:val="00693329"/>
    <w:rsid w:val="00693CB9"/>
    <w:rsid w:val="0069445C"/>
    <w:rsid w:val="006945DC"/>
    <w:rsid w:val="00694836"/>
    <w:rsid w:val="00694D1C"/>
    <w:rsid w:val="006951DE"/>
    <w:rsid w:val="0069540C"/>
    <w:rsid w:val="006954AD"/>
    <w:rsid w:val="0069571B"/>
    <w:rsid w:val="00695AA3"/>
    <w:rsid w:val="006961F0"/>
    <w:rsid w:val="006963AA"/>
    <w:rsid w:val="00696BBB"/>
    <w:rsid w:val="0069796C"/>
    <w:rsid w:val="00697B45"/>
    <w:rsid w:val="006A028A"/>
    <w:rsid w:val="006A0521"/>
    <w:rsid w:val="006A052D"/>
    <w:rsid w:val="006A0A5B"/>
    <w:rsid w:val="006A0E67"/>
    <w:rsid w:val="006A12D7"/>
    <w:rsid w:val="006A1355"/>
    <w:rsid w:val="006A1369"/>
    <w:rsid w:val="006A1AEB"/>
    <w:rsid w:val="006A22A4"/>
    <w:rsid w:val="006A2492"/>
    <w:rsid w:val="006A28FB"/>
    <w:rsid w:val="006A3276"/>
    <w:rsid w:val="006A33A2"/>
    <w:rsid w:val="006A47E2"/>
    <w:rsid w:val="006A5367"/>
    <w:rsid w:val="006A65E5"/>
    <w:rsid w:val="006A6951"/>
    <w:rsid w:val="006A69B2"/>
    <w:rsid w:val="006B0B0C"/>
    <w:rsid w:val="006B11A0"/>
    <w:rsid w:val="006B120D"/>
    <w:rsid w:val="006B1994"/>
    <w:rsid w:val="006B1E2A"/>
    <w:rsid w:val="006B2717"/>
    <w:rsid w:val="006B34E2"/>
    <w:rsid w:val="006B3D28"/>
    <w:rsid w:val="006B58C0"/>
    <w:rsid w:val="006B6CD3"/>
    <w:rsid w:val="006C02A6"/>
    <w:rsid w:val="006C0BF8"/>
    <w:rsid w:val="006C0D7B"/>
    <w:rsid w:val="006C14C6"/>
    <w:rsid w:val="006C1560"/>
    <w:rsid w:val="006C1789"/>
    <w:rsid w:val="006C1A22"/>
    <w:rsid w:val="006C1B30"/>
    <w:rsid w:val="006C1C1F"/>
    <w:rsid w:val="006C2A09"/>
    <w:rsid w:val="006C312B"/>
    <w:rsid w:val="006C46D9"/>
    <w:rsid w:val="006C4A3B"/>
    <w:rsid w:val="006C4E78"/>
    <w:rsid w:val="006C5101"/>
    <w:rsid w:val="006C68D3"/>
    <w:rsid w:val="006D05B9"/>
    <w:rsid w:val="006D10B2"/>
    <w:rsid w:val="006D13C3"/>
    <w:rsid w:val="006D18E8"/>
    <w:rsid w:val="006D20D6"/>
    <w:rsid w:val="006D22BC"/>
    <w:rsid w:val="006D2361"/>
    <w:rsid w:val="006D2645"/>
    <w:rsid w:val="006D3C29"/>
    <w:rsid w:val="006D3D8F"/>
    <w:rsid w:val="006D4AEB"/>
    <w:rsid w:val="006D4DDD"/>
    <w:rsid w:val="006D5725"/>
    <w:rsid w:val="006D629D"/>
    <w:rsid w:val="006D64E7"/>
    <w:rsid w:val="006D6CFC"/>
    <w:rsid w:val="006D6D0C"/>
    <w:rsid w:val="006D6DB0"/>
    <w:rsid w:val="006D6DF1"/>
    <w:rsid w:val="006D702A"/>
    <w:rsid w:val="006D702E"/>
    <w:rsid w:val="006D72A7"/>
    <w:rsid w:val="006D7AF5"/>
    <w:rsid w:val="006D7F5F"/>
    <w:rsid w:val="006E0339"/>
    <w:rsid w:val="006E1F2D"/>
    <w:rsid w:val="006E2DFF"/>
    <w:rsid w:val="006E347A"/>
    <w:rsid w:val="006E5B8B"/>
    <w:rsid w:val="006E6504"/>
    <w:rsid w:val="006E7B56"/>
    <w:rsid w:val="006E7F49"/>
    <w:rsid w:val="006F0D35"/>
    <w:rsid w:val="006F0DDA"/>
    <w:rsid w:val="006F0E03"/>
    <w:rsid w:val="006F13FE"/>
    <w:rsid w:val="006F28A2"/>
    <w:rsid w:val="006F42B5"/>
    <w:rsid w:val="006F565A"/>
    <w:rsid w:val="006F6275"/>
    <w:rsid w:val="006F68E8"/>
    <w:rsid w:val="006F6A5E"/>
    <w:rsid w:val="006F6D4F"/>
    <w:rsid w:val="006F7556"/>
    <w:rsid w:val="006F763C"/>
    <w:rsid w:val="006F7F2B"/>
    <w:rsid w:val="007000B5"/>
    <w:rsid w:val="0070030F"/>
    <w:rsid w:val="00700676"/>
    <w:rsid w:val="00700EE3"/>
    <w:rsid w:val="007018D8"/>
    <w:rsid w:val="007047D0"/>
    <w:rsid w:val="00705457"/>
    <w:rsid w:val="00707D98"/>
    <w:rsid w:val="007103E3"/>
    <w:rsid w:val="00710BBE"/>
    <w:rsid w:val="00711423"/>
    <w:rsid w:val="007122C3"/>
    <w:rsid w:val="007124CE"/>
    <w:rsid w:val="00712C60"/>
    <w:rsid w:val="00712FCF"/>
    <w:rsid w:val="00713409"/>
    <w:rsid w:val="00713530"/>
    <w:rsid w:val="00713718"/>
    <w:rsid w:val="00714002"/>
    <w:rsid w:val="00714069"/>
    <w:rsid w:val="00714908"/>
    <w:rsid w:val="00714F02"/>
    <w:rsid w:val="00716AE8"/>
    <w:rsid w:val="00716E4E"/>
    <w:rsid w:val="007203FE"/>
    <w:rsid w:val="00720AF6"/>
    <w:rsid w:val="0072108E"/>
    <w:rsid w:val="007214DF"/>
    <w:rsid w:val="00721EA0"/>
    <w:rsid w:val="0072264A"/>
    <w:rsid w:val="00722C60"/>
    <w:rsid w:val="0072330E"/>
    <w:rsid w:val="0072428B"/>
    <w:rsid w:val="007243D9"/>
    <w:rsid w:val="007248C6"/>
    <w:rsid w:val="00724A97"/>
    <w:rsid w:val="00724F09"/>
    <w:rsid w:val="00725456"/>
    <w:rsid w:val="00726682"/>
    <w:rsid w:val="007267A9"/>
    <w:rsid w:val="00726E7E"/>
    <w:rsid w:val="007271AE"/>
    <w:rsid w:val="00727554"/>
    <w:rsid w:val="0073090E"/>
    <w:rsid w:val="00730D3D"/>
    <w:rsid w:val="00731688"/>
    <w:rsid w:val="00731A6C"/>
    <w:rsid w:val="007346BB"/>
    <w:rsid w:val="00734B01"/>
    <w:rsid w:val="00736CC5"/>
    <w:rsid w:val="00736DDC"/>
    <w:rsid w:val="00737179"/>
    <w:rsid w:val="0073798A"/>
    <w:rsid w:val="007403A5"/>
    <w:rsid w:val="007409D8"/>
    <w:rsid w:val="00740B8C"/>
    <w:rsid w:val="00740ED3"/>
    <w:rsid w:val="00741AD4"/>
    <w:rsid w:val="0074239A"/>
    <w:rsid w:val="00742E93"/>
    <w:rsid w:val="00744760"/>
    <w:rsid w:val="00744DAF"/>
    <w:rsid w:val="00746707"/>
    <w:rsid w:val="00746B76"/>
    <w:rsid w:val="007472A0"/>
    <w:rsid w:val="007528E3"/>
    <w:rsid w:val="00752AF3"/>
    <w:rsid w:val="00753B90"/>
    <w:rsid w:val="00753C67"/>
    <w:rsid w:val="00754730"/>
    <w:rsid w:val="007551B4"/>
    <w:rsid w:val="00755CFF"/>
    <w:rsid w:val="00756A3D"/>
    <w:rsid w:val="00757229"/>
    <w:rsid w:val="0076060E"/>
    <w:rsid w:val="007606CD"/>
    <w:rsid w:val="00760AA7"/>
    <w:rsid w:val="00760EE6"/>
    <w:rsid w:val="00763C9F"/>
    <w:rsid w:val="00766E86"/>
    <w:rsid w:val="0076781D"/>
    <w:rsid w:val="00770A77"/>
    <w:rsid w:val="00770F16"/>
    <w:rsid w:val="00771932"/>
    <w:rsid w:val="007725D4"/>
    <w:rsid w:val="007738DF"/>
    <w:rsid w:val="007741BA"/>
    <w:rsid w:val="00774440"/>
    <w:rsid w:val="00774925"/>
    <w:rsid w:val="00774A89"/>
    <w:rsid w:val="007761E7"/>
    <w:rsid w:val="007765EE"/>
    <w:rsid w:val="00777E59"/>
    <w:rsid w:val="007807A9"/>
    <w:rsid w:val="00780C23"/>
    <w:rsid w:val="007818AA"/>
    <w:rsid w:val="00781E05"/>
    <w:rsid w:val="00781F69"/>
    <w:rsid w:val="00782471"/>
    <w:rsid w:val="0078263E"/>
    <w:rsid w:val="007827A2"/>
    <w:rsid w:val="00782DCD"/>
    <w:rsid w:val="007832F1"/>
    <w:rsid w:val="00784ECE"/>
    <w:rsid w:val="007860C9"/>
    <w:rsid w:val="0078626D"/>
    <w:rsid w:val="00786998"/>
    <w:rsid w:val="00786EF5"/>
    <w:rsid w:val="007875EB"/>
    <w:rsid w:val="00787B44"/>
    <w:rsid w:val="00787C61"/>
    <w:rsid w:val="00787EAD"/>
    <w:rsid w:val="0079061F"/>
    <w:rsid w:val="00790EB8"/>
    <w:rsid w:val="007912A4"/>
    <w:rsid w:val="00791B35"/>
    <w:rsid w:val="00791D11"/>
    <w:rsid w:val="007927E1"/>
    <w:rsid w:val="00793475"/>
    <w:rsid w:val="00794E64"/>
    <w:rsid w:val="00795003"/>
    <w:rsid w:val="0079653B"/>
    <w:rsid w:val="0079717E"/>
    <w:rsid w:val="0079763F"/>
    <w:rsid w:val="00797C86"/>
    <w:rsid w:val="00797DAE"/>
    <w:rsid w:val="007A04CB"/>
    <w:rsid w:val="007A0542"/>
    <w:rsid w:val="007A0D6F"/>
    <w:rsid w:val="007A1711"/>
    <w:rsid w:val="007A252F"/>
    <w:rsid w:val="007A2EA3"/>
    <w:rsid w:val="007A3915"/>
    <w:rsid w:val="007A3BDB"/>
    <w:rsid w:val="007A41CB"/>
    <w:rsid w:val="007A45D7"/>
    <w:rsid w:val="007A53B7"/>
    <w:rsid w:val="007A560F"/>
    <w:rsid w:val="007A5EB0"/>
    <w:rsid w:val="007A6B2D"/>
    <w:rsid w:val="007A7699"/>
    <w:rsid w:val="007A7D16"/>
    <w:rsid w:val="007B0A1B"/>
    <w:rsid w:val="007B0D52"/>
    <w:rsid w:val="007B213A"/>
    <w:rsid w:val="007B2CBF"/>
    <w:rsid w:val="007B3FE2"/>
    <w:rsid w:val="007B4631"/>
    <w:rsid w:val="007B5CC5"/>
    <w:rsid w:val="007B68E4"/>
    <w:rsid w:val="007B6A5C"/>
    <w:rsid w:val="007B6BB4"/>
    <w:rsid w:val="007B77B1"/>
    <w:rsid w:val="007B7ADC"/>
    <w:rsid w:val="007C09A5"/>
    <w:rsid w:val="007C0C32"/>
    <w:rsid w:val="007C1B30"/>
    <w:rsid w:val="007C4C64"/>
    <w:rsid w:val="007C4F30"/>
    <w:rsid w:val="007C5074"/>
    <w:rsid w:val="007C62DB"/>
    <w:rsid w:val="007C6318"/>
    <w:rsid w:val="007C6758"/>
    <w:rsid w:val="007C6E3C"/>
    <w:rsid w:val="007C73D7"/>
    <w:rsid w:val="007C7935"/>
    <w:rsid w:val="007C7DB7"/>
    <w:rsid w:val="007D0833"/>
    <w:rsid w:val="007D08C2"/>
    <w:rsid w:val="007D1603"/>
    <w:rsid w:val="007D16FF"/>
    <w:rsid w:val="007D1A03"/>
    <w:rsid w:val="007D1EA1"/>
    <w:rsid w:val="007D29AB"/>
    <w:rsid w:val="007D32D8"/>
    <w:rsid w:val="007D39C9"/>
    <w:rsid w:val="007D44F4"/>
    <w:rsid w:val="007D4577"/>
    <w:rsid w:val="007D5E73"/>
    <w:rsid w:val="007D6DB6"/>
    <w:rsid w:val="007D7800"/>
    <w:rsid w:val="007D78E6"/>
    <w:rsid w:val="007E00F7"/>
    <w:rsid w:val="007E09D4"/>
    <w:rsid w:val="007E1A48"/>
    <w:rsid w:val="007E234F"/>
    <w:rsid w:val="007E34CC"/>
    <w:rsid w:val="007E3604"/>
    <w:rsid w:val="007E3E6D"/>
    <w:rsid w:val="007E497B"/>
    <w:rsid w:val="007F00AA"/>
    <w:rsid w:val="007F02A5"/>
    <w:rsid w:val="007F070C"/>
    <w:rsid w:val="007F0B0D"/>
    <w:rsid w:val="007F1249"/>
    <w:rsid w:val="007F25C1"/>
    <w:rsid w:val="007F3073"/>
    <w:rsid w:val="007F5157"/>
    <w:rsid w:val="007F5739"/>
    <w:rsid w:val="007F5B1B"/>
    <w:rsid w:val="007F6CB2"/>
    <w:rsid w:val="007F768A"/>
    <w:rsid w:val="007F7C87"/>
    <w:rsid w:val="008007A1"/>
    <w:rsid w:val="0080120C"/>
    <w:rsid w:val="008016F7"/>
    <w:rsid w:val="00801E8D"/>
    <w:rsid w:val="0080278B"/>
    <w:rsid w:val="00803BB3"/>
    <w:rsid w:val="00803D0F"/>
    <w:rsid w:val="0080446E"/>
    <w:rsid w:val="00805726"/>
    <w:rsid w:val="00805C60"/>
    <w:rsid w:val="00807893"/>
    <w:rsid w:val="00807AC4"/>
    <w:rsid w:val="008101E8"/>
    <w:rsid w:val="0081061E"/>
    <w:rsid w:val="00810768"/>
    <w:rsid w:val="00810A5E"/>
    <w:rsid w:val="008114CB"/>
    <w:rsid w:val="00811817"/>
    <w:rsid w:val="00812E45"/>
    <w:rsid w:val="008137D8"/>
    <w:rsid w:val="00813DDD"/>
    <w:rsid w:val="00815FD3"/>
    <w:rsid w:val="00816A48"/>
    <w:rsid w:val="00816DE8"/>
    <w:rsid w:val="00817B6B"/>
    <w:rsid w:val="00817E21"/>
    <w:rsid w:val="008209F6"/>
    <w:rsid w:val="00821220"/>
    <w:rsid w:val="00821645"/>
    <w:rsid w:val="00821E7D"/>
    <w:rsid w:val="00822C8F"/>
    <w:rsid w:val="00825232"/>
    <w:rsid w:val="0082551F"/>
    <w:rsid w:val="0082645C"/>
    <w:rsid w:val="00826B51"/>
    <w:rsid w:val="00827142"/>
    <w:rsid w:val="0082723B"/>
    <w:rsid w:val="008300F7"/>
    <w:rsid w:val="008303A6"/>
    <w:rsid w:val="00831456"/>
    <w:rsid w:val="00831BE6"/>
    <w:rsid w:val="00831CED"/>
    <w:rsid w:val="0083203F"/>
    <w:rsid w:val="00832668"/>
    <w:rsid w:val="00832AC9"/>
    <w:rsid w:val="00833111"/>
    <w:rsid w:val="00833D93"/>
    <w:rsid w:val="00834FBA"/>
    <w:rsid w:val="00835A28"/>
    <w:rsid w:val="00835A81"/>
    <w:rsid w:val="00840F5B"/>
    <w:rsid w:val="00842068"/>
    <w:rsid w:val="0084226C"/>
    <w:rsid w:val="008428CE"/>
    <w:rsid w:val="00843912"/>
    <w:rsid w:val="00843ACE"/>
    <w:rsid w:val="00844F0C"/>
    <w:rsid w:val="0084507D"/>
    <w:rsid w:val="00845186"/>
    <w:rsid w:val="0084546B"/>
    <w:rsid w:val="00846B4A"/>
    <w:rsid w:val="00846F4C"/>
    <w:rsid w:val="0084744A"/>
    <w:rsid w:val="00847520"/>
    <w:rsid w:val="008478E5"/>
    <w:rsid w:val="008502C5"/>
    <w:rsid w:val="00850F86"/>
    <w:rsid w:val="0085123C"/>
    <w:rsid w:val="0085158A"/>
    <w:rsid w:val="008515DE"/>
    <w:rsid w:val="00851C63"/>
    <w:rsid w:val="008537F7"/>
    <w:rsid w:val="008542B9"/>
    <w:rsid w:val="00854D97"/>
    <w:rsid w:val="0085781B"/>
    <w:rsid w:val="00857AE6"/>
    <w:rsid w:val="00857E40"/>
    <w:rsid w:val="00860DB0"/>
    <w:rsid w:val="008619A0"/>
    <w:rsid w:val="00861A1A"/>
    <w:rsid w:val="0086212A"/>
    <w:rsid w:val="00863165"/>
    <w:rsid w:val="00863F4C"/>
    <w:rsid w:val="008642DE"/>
    <w:rsid w:val="00864D67"/>
    <w:rsid w:val="008656BB"/>
    <w:rsid w:val="0086659B"/>
    <w:rsid w:val="00866EE3"/>
    <w:rsid w:val="00867506"/>
    <w:rsid w:val="0086788B"/>
    <w:rsid w:val="00867A5A"/>
    <w:rsid w:val="00870699"/>
    <w:rsid w:val="0087293C"/>
    <w:rsid w:val="00873E8C"/>
    <w:rsid w:val="008748A5"/>
    <w:rsid w:val="00875026"/>
    <w:rsid w:val="008755D6"/>
    <w:rsid w:val="00875654"/>
    <w:rsid w:val="00875982"/>
    <w:rsid w:val="00875C1C"/>
    <w:rsid w:val="00876F39"/>
    <w:rsid w:val="00877946"/>
    <w:rsid w:val="00880B6B"/>
    <w:rsid w:val="00881EE3"/>
    <w:rsid w:val="0088312C"/>
    <w:rsid w:val="008831A0"/>
    <w:rsid w:val="008840BA"/>
    <w:rsid w:val="0088487F"/>
    <w:rsid w:val="0088497F"/>
    <w:rsid w:val="008856C5"/>
    <w:rsid w:val="008860A0"/>
    <w:rsid w:val="00886741"/>
    <w:rsid w:val="0089028D"/>
    <w:rsid w:val="00891680"/>
    <w:rsid w:val="008918B6"/>
    <w:rsid w:val="008928F7"/>
    <w:rsid w:val="00892A5C"/>
    <w:rsid w:val="00892B1B"/>
    <w:rsid w:val="00892BFF"/>
    <w:rsid w:val="00893E32"/>
    <w:rsid w:val="00894281"/>
    <w:rsid w:val="0089478D"/>
    <w:rsid w:val="0089489C"/>
    <w:rsid w:val="008948F9"/>
    <w:rsid w:val="008950EE"/>
    <w:rsid w:val="008A1EAD"/>
    <w:rsid w:val="008A24C4"/>
    <w:rsid w:val="008A2DC4"/>
    <w:rsid w:val="008A36AE"/>
    <w:rsid w:val="008A4219"/>
    <w:rsid w:val="008A4292"/>
    <w:rsid w:val="008A4D54"/>
    <w:rsid w:val="008A4EA6"/>
    <w:rsid w:val="008A515D"/>
    <w:rsid w:val="008A6B48"/>
    <w:rsid w:val="008A79B8"/>
    <w:rsid w:val="008A7D57"/>
    <w:rsid w:val="008A7FFD"/>
    <w:rsid w:val="008B0AC8"/>
    <w:rsid w:val="008B0CA2"/>
    <w:rsid w:val="008B0E3F"/>
    <w:rsid w:val="008B1F93"/>
    <w:rsid w:val="008B20B2"/>
    <w:rsid w:val="008B293E"/>
    <w:rsid w:val="008B3EDE"/>
    <w:rsid w:val="008B45C2"/>
    <w:rsid w:val="008B47E0"/>
    <w:rsid w:val="008B549F"/>
    <w:rsid w:val="008B58A7"/>
    <w:rsid w:val="008B5B42"/>
    <w:rsid w:val="008B5DFD"/>
    <w:rsid w:val="008B6C3F"/>
    <w:rsid w:val="008B6C68"/>
    <w:rsid w:val="008B6E68"/>
    <w:rsid w:val="008B7D3E"/>
    <w:rsid w:val="008C0332"/>
    <w:rsid w:val="008C05FA"/>
    <w:rsid w:val="008C0BDC"/>
    <w:rsid w:val="008C0F03"/>
    <w:rsid w:val="008C22A8"/>
    <w:rsid w:val="008C2319"/>
    <w:rsid w:val="008C253D"/>
    <w:rsid w:val="008C296A"/>
    <w:rsid w:val="008C2A8D"/>
    <w:rsid w:val="008C368C"/>
    <w:rsid w:val="008C4264"/>
    <w:rsid w:val="008C44B0"/>
    <w:rsid w:val="008C5030"/>
    <w:rsid w:val="008C5132"/>
    <w:rsid w:val="008C5B5D"/>
    <w:rsid w:val="008C6411"/>
    <w:rsid w:val="008C650E"/>
    <w:rsid w:val="008C66F0"/>
    <w:rsid w:val="008C6BBB"/>
    <w:rsid w:val="008C7D89"/>
    <w:rsid w:val="008D000F"/>
    <w:rsid w:val="008D0CA2"/>
    <w:rsid w:val="008D14FE"/>
    <w:rsid w:val="008D19E6"/>
    <w:rsid w:val="008D2119"/>
    <w:rsid w:val="008D25D4"/>
    <w:rsid w:val="008D2D1C"/>
    <w:rsid w:val="008D4199"/>
    <w:rsid w:val="008D4244"/>
    <w:rsid w:val="008D64EB"/>
    <w:rsid w:val="008D66DF"/>
    <w:rsid w:val="008D6FC5"/>
    <w:rsid w:val="008E07DA"/>
    <w:rsid w:val="008E2004"/>
    <w:rsid w:val="008E4479"/>
    <w:rsid w:val="008E4850"/>
    <w:rsid w:val="008E496A"/>
    <w:rsid w:val="008E4A05"/>
    <w:rsid w:val="008E4B16"/>
    <w:rsid w:val="008E77B8"/>
    <w:rsid w:val="008F0CCE"/>
    <w:rsid w:val="008F2C43"/>
    <w:rsid w:val="008F377C"/>
    <w:rsid w:val="008F3C13"/>
    <w:rsid w:val="008F4861"/>
    <w:rsid w:val="008F53BF"/>
    <w:rsid w:val="008F5EA0"/>
    <w:rsid w:val="008F6409"/>
    <w:rsid w:val="008F6927"/>
    <w:rsid w:val="008F762D"/>
    <w:rsid w:val="008F7B5B"/>
    <w:rsid w:val="00900B87"/>
    <w:rsid w:val="00901311"/>
    <w:rsid w:val="00901AFB"/>
    <w:rsid w:val="00902CC9"/>
    <w:rsid w:val="00903041"/>
    <w:rsid w:val="00903482"/>
    <w:rsid w:val="009046C8"/>
    <w:rsid w:val="009058BD"/>
    <w:rsid w:val="00905B7C"/>
    <w:rsid w:val="00906EDA"/>
    <w:rsid w:val="00907074"/>
    <w:rsid w:val="00907730"/>
    <w:rsid w:val="00907C6C"/>
    <w:rsid w:val="00907CFF"/>
    <w:rsid w:val="009109EE"/>
    <w:rsid w:val="00910E8B"/>
    <w:rsid w:val="00911FF7"/>
    <w:rsid w:val="009133D6"/>
    <w:rsid w:val="00913AAE"/>
    <w:rsid w:val="00913CD3"/>
    <w:rsid w:val="00913DC7"/>
    <w:rsid w:val="009148F9"/>
    <w:rsid w:val="00914B02"/>
    <w:rsid w:val="009152C1"/>
    <w:rsid w:val="009158EF"/>
    <w:rsid w:val="00915A02"/>
    <w:rsid w:val="00916199"/>
    <w:rsid w:val="009162D5"/>
    <w:rsid w:val="009162D6"/>
    <w:rsid w:val="00916353"/>
    <w:rsid w:val="00916AF3"/>
    <w:rsid w:val="00916C54"/>
    <w:rsid w:val="0091724B"/>
    <w:rsid w:val="00917C90"/>
    <w:rsid w:val="00917F52"/>
    <w:rsid w:val="009205EF"/>
    <w:rsid w:val="00921AFD"/>
    <w:rsid w:val="009227AF"/>
    <w:rsid w:val="00922FF9"/>
    <w:rsid w:val="00923D7A"/>
    <w:rsid w:val="00923E28"/>
    <w:rsid w:val="0092506A"/>
    <w:rsid w:val="00925780"/>
    <w:rsid w:val="009264AA"/>
    <w:rsid w:val="00926ED1"/>
    <w:rsid w:val="00927542"/>
    <w:rsid w:val="00930AE3"/>
    <w:rsid w:val="009318AD"/>
    <w:rsid w:val="00931F0A"/>
    <w:rsid w:val="00932462"/>
    <w:rsid w:val="00932516"/>
    <w:rsid w:val="00932A4D"/>
    <w:rsid w:val="00932E48"/>
    <w:rsid w:val="0093363D"/>
    <w:rsid w:val="0093619C"/>
    <w:rsid w:val="0093663A"/>
    <w:rsid w:val="0093710E"/>
    <w:rsid w:val="009371DC"/>
    <w:rsid w:val="0093764F"/>
    <w:rsid w:val="00937CBA"/>
    <w:rsid w:val="00940368"/>
    <w:rsid w:val="00941318"/>
    <w:rsid w:val="00942002"/>
    <w:rsid w:val="00942576"/>
    <w:rsid w:val="00943155"/>
    <w:rsid w:val="00943515"/>
    <w:rsid w:val="009441DF"/>
    <w:rsid w:val="00945511"/>
    <w:rsid w:val="00945557"/>
    <w:rsid w:val="00945D2D"/>
    <w:rsid w:val="00946065"/>
    <w:rsid w:val="00946AD5"/>
    <w:rsid w:val="00947AD1"/>
    <w:rsid w:val="0095042B"/>
    <w:rsid w:val="00950485"/>
    <w:rsid w:val="009506EE"/>
    <w:rsid w:val="0095139C"/>
    <w:rsid w:val="00951593"/>
    <w:rsid w:val="009522EF"/>
    <w:rsid w:val="00952699"/>
    <w:rsid w:val="009534E8"/>
    <w:rsid w:val="0095355D"/>
    <w:rsid w:val="00954289"/>
    <w:rsid w:val="00954E6D"/>
    <w:rsid w:val="009551CA"/>
    <w:rsid w:val="009551DF"/>
    <w:rsid w:val="00955AF2"/>
    <w:rsid w:val="00955E23"/>
    <w:rsid w:val="00956642"/>
    <w:rsid w:val="009570D0"/>
    <w:rsid w:val="009614F3"/>
    <w:rsid w:val="0096172C"/>
    <w:rsid w:val="00962C0F"/>
    <w:rsid w:val="00962D2B"/>
    <w:rsid w:val="009632D0"/>
    <w:rsid w:val="009637CE"/>
    <w:rsid w:val="00964166"/>
    <w:rsid w:val="009641F3"/>
    <w:rsid w:val="00964AF0"/>
    <w:rsid w:val="00964BA4"/>
    <w:rsid w:val="00964E9C"/>
    <w:rsid w:val="00965334"/>
    <w:rsid w:val="00965481"/>
    <w:rsid w:val="00965E29"/>
    <w:rsid w:val="00965F06"/>
    <w:rsid w:val="00966D44"/>
    <w:rsid w:val="00967F32"/>
    <w:rsid w:val="00967F36"/>
    <w:rsid w:val="009709ED"/>
    <w:rsid w:val="00971190"/>
    <w:rsid w:val="009711D4"/>
    <w:rsid w:val="0097129E"/>
    <w:rsid w:val="00971CF6"/>
    <w:rsid w:val="00973444"/>
    <w:rsid w:val="009735E2"/>
    <w:rsid w:val="0097402C"/>
    <w:rsid w:val="00974268"/>
    <w:rsid w:val="00974D65"/>
    <w:rsid w:val="00975BA3"/>
    <w:rsid w:val="0098167E"/>
    <w:rsid w:val="00981E2E"/>
    <w:rsid w:val="00981EA5"/>
    <w:rsid w:val="0098361A"/>
    <w:rsid w:val="009838B5"/>
    <w:rsid w:val="009847A6"/>
    <w:rsid w:val="00984877"/>
    <w:rsid w:val="00984902"/>
    <w:rsid w:val="009858D5"/>
    <w:rsid w:val="0098618E"/>
    <w:rsid w:val="00986816"/>
    <w:rsid w:val="00986875"/>
    <w:rsid w:val="00986F21"/>
    <w:rsid w:val="0098719A"/>
    <w:rsid w:val="00987843"/>
    <w:rsid w:val="00987C6D"/>
    <w:rsid w:val="00987EF1"/>
    <w:rsid w:val="00990455"/>
    <w:rsid w:val="009911DE"/>
    <w:rsid w:val="00991916"/>
    <w:rsid w:val="00991AE1"/>
    <w:rsid w:val="00991C44"/>
    <w:rsid w:val="00991EB1"/>
    <w:rsid w:val="00992D1B"/>
    <w:rsid w:val="00992D28"/>
    <w:rsid w:val="00992ED1"/>
    <w:rsid w:val="009931F3"/>
    <w:rsid w:val="009935C8"/>
    <w:rsid w:val="009940DD"/>
    <w:rsid w:val="0099428C"/>
    <w:rsid w:val="009952F3"/>
    <w:rsid w:val="00995452"/>
    <w:rsid w:val="009954CB"/>
    <w:rsid w:val="00995579"/>
    <w:rsid w:val="00995C32"/>
    <w:rsid w:val="0099663C"/>
    <w:rsid w:val="0099674D"/>
    <w:rsid w:val="0099680D"/>
    <w:rsid w:val="009A0C92"/>
    <w:rsid w:val="009A20CB"/>
    <w:rsid w:val="009A24B2"/>
    <w:rsid w:val="009A3328"/>
    <w:rsid w:val="009A3748"/>
    <w:rsid w:val="009A4566"/>
    <w:rsid w:val="009A6283"/>
    <w:rsid w:val="009A64CB"/>
    <w:rsid w:val="009A6949"/>
    <w:rsid w:val="009A7071"/>
    <w:rsid w:val="009A75B8"/>
    <w:rsid w:val="009A76DD"/>
    <w:rsid w:val="009A7C74"/>
    <w:rsid w:val="009B0596"/>
    <w:rsid w:val="009B06E9"/>
    <w:rsid w:val="009B0945"/>
    <w:rsid w:val="009B10E7"/>
    <w:rsid w:val="009B1EB3"/>
    <w:rsid w:val="009B1FBF"/>
    <w:rsid w:val="009B208E"/>
    <w:rsid w:val="009B3197"/>
    <w:rsid w:val="009B378A"/>
    <w:rsid w:val="009B43B7"/>
    <w:rsid w:val="009B50BD"/>
    <w:rsid w:val="009B5A7D"/>
    <w:rsid w:val="009B6475"/>
    <w:rsid w:val="009B68CA"/>
    <w:rsid w:val="009B723A"/>
    <w:rsid w:val="009B7F8A"/>
    <w:rsid w:val="009C0B24"/>
    <w:rsid w:val="009C1443"/>
    <w:rsid w:val="009C3708"/>
    <w:rsid w:val="009C3CFD"/>
    <w:rsid w:val="009C5194"/>
    <w:rsid w:val="009C57FA"/>
    <w:rsid w:val="009C5947"/>
    <w:rsid w:val="009C6784"/>
    <w:rsid w:val="009C73FF"/>
    <w:rsid w:val="009C7AF1"/>
    <w:rsid w:val="009D06B2"/>
    <w:rsid w:val="009D0DB5"/>
    <w:rsid w:val="009D0FC6"/>
    <w:rsid w:val="009D1373"/>
    <w:rsid w:val="009D1378"/>
    <w:rsid w:val="009D25AF"/>
    <w:rsid w:val="009D2A3D"/>
    <w:rsid w:val="009D2E61"/>
    <w:rsid w:val="009D300F"/>
    <w:rsid w:val="009D3214"/>
    <w:rsid w:val="009D4240"/>
    <w:rsid w:val="009D4722"/>
    <w:rsid w:val="009D4F90"/>
    <w:rsid w:val="009D5442"/>
    <w:rsid w:val="009D57AA"/>
    <w:rsid w:val="009D79F7"/>
    <w:rsid w:val="009D7B76"/>
    <w:rsid w:val="009E0EA5"/>
    <w:rsid w:val="009E0F90"/>
    <w:rsid w:val="009E139A"/>
    <w:rsid w:val="009E1A4D"/>
    <w:rsid w:val="009E1A70"/>
    <w:rsid w:val="009E33DA"/>
    <w:rsid w:val="009E4677"/>
    <w:rsid w:val="009E495D"/>
    <w:rsid w:val="009E567F"/>
    <w:rsid w:val="009E5906"/>
    <w:rsid w:val="009E594F"/>
    <w:rsid w:val="009E5F1A"/>
    <w:rsid w:val="009E6260"/>
    <w:rsid w:val="009E6703"/>
    <w:rsid w:val="009E6B40"/>
    <w:rsid w:val="009E6D19"/>
    <w:rsid w:val="009E705D"/>
    <w:rsid w:val="009E713A"/>
    <w:rsid w:val="009F04A2"/>
    <w:rsid w:val="009F0D93"/>
    <w:rsid w:val="009F1525"/>
    <w:rsid w:val="009F17A1"/>
    <w:rsid w:val="009F19B9"/>
    <w:rsid w:val="009F1DAF"/>
    <w:rsid w:val="009F2FD6"/>
    <w:rsid w:val="009F3037"/>
    <w:rsid w:val="009F3D5F"/>
    <w:rsid w:val="009F480D"/>
    <w:rsid w:val="009F4DD6"/>
    <w:rsid w:val="009F671A"/>
    <w:rsid w:val="009F6955"/>
    <w:rsid w:val="009F6B76"/>
    <w:rsid w:val="009F6BB3"/>
    <w:rsid w:val="009F70CD"/>
    <w:rsid w:val="009F7776"/>
    <w:rsid w:val="00A005EC"/>
    <w:rsid w:val="00A00C48"/>
    <w:rsid w:val="00A01284"/>
    <w:rsid w:val="00A02515"/>
    <w:rsid w:val="00A02776"/>
    <w:rsid w:val="00A03C44"/>
    <w:rsid w:val="00A049D2"/>
    <w:rsid w:val="00A04EB3"/>
    <w:rsid w:val="00A04F72"/>
    <w:rsid w:val="00A054DF"/>
    <w:rsid w:val="00A05612"/>
    <w:rsid w:val="00A074A2"/>
    <w:rsid w:val="00A11DF5"/>
    <w:rsid w:val="00A12682"/>
    <w:rsid w:val="00A12A8B"/>
    <w:rsid w:val="00A136E5"/>
    <w:rsid w:val="00A13C77"/>
    <w:rsid w:val="00A13E75"/>
    <w:rsid w:val="00A13F4D"/>
    <w:rsid w:val="00A148D2"/>
    <w:rsid w:val="00A15989"/>
    <w:rsid w:val="00A15B81"/>
    <w:rsid w:val="00A15EF9"/>
    <w:rsid w:val="00A17488"/>
    <w:rsid w:val="00A200C8"/>
    <w:rsid w:val="00A201EC"/>
    <w:rsid w:val="00A2078E"/>
    <w:rsid w:val="00A20F69"/>
    <w:rsid w:val="00A213B0"/>
    <w:rsid w:val="00A21AC7"/>
    <w:rsid w:val="00A229A5"/>
    <w:rsid w:val="00A22FD4"/>
    <w:rsid w:val="00A23DD0"/>
    <w:rsid w:val="00A246C6"/>
    <w:rsid w:val="00A256AD"/>
    <w:rsid w:val="00A2686F"/>
    <w:rsid w:val="00A3071E"/>
    <w:rsid w:val="00A30C55"/>
    <w:rsid w:val="00A3151E"/>
    <w:rsid w:val="00A318C3"/>
    <w:rsid w:val="00A31D6A"/>
    <w:rsid w:val="00A32FE3"/>
    <w:rsid w:val="00A33199"/>
    <w:rsid w:val="00A3386F"/>
    <w:rsid w:val="00A33DCE"/>
    <w:rsid w:val="00A35486"/>
    <w:rsid w:val="00A365ED"/>
    <w:rsid w:val="00A3701D"/>
    <w:rsid w:val="00A372C9"/>
    <w:rsid w:val="00A3774C"/>
    <w:rsid w:val="00A37A9A"/>
    <w:rsid w:val="00A37ABC"/>
    <w:rsid w:val="00A414B8"/>
    <w:rsid w:val="00A419BD"/>
    <w:rsid w:val="00A42DC8"/>
    <w:rsid w:val="00A45906"/>
    <w:rsid w:val="00A45D2F"/>
    <w:rsid w:val="00A45F88"/>
    <w:rsid w:val="00A45FAB"/>
    <w:rsid w:val="00A47C37"/>
    <w:rsid w:val="00A47D25"/>
    <w:rsid w:val="00A47E4C"/>
    <w:rsid w:val="00A500C4"/>
    <w:rsid w:val="00A50AFC"/>
    <w:rsid w:val="00A50D8A"/>
    <w:rsid w:val="00A51CAD"/>
    <w:rsid w:val="00A521FD"/>
    <w:rsid w:val="00A523AB"/>
    <w:rsid w:val="00A5363D"/>
    <w:rsid w:val="00A53669"/>
    <w:rsid w:val="00A54CA5"/>
    <w:rsid w:val="00A555A5"/>
    <w:rsid w:val="00A55A9C"/>
    <w:rsid w:val="00A56EC4"/>
    <w:rsid w:val="00A57B3D"/>
    <w:rsid w:val="00A60532"/>
    <w:rsid w:val="00A605CE"/>
    <w:rsid w:val="00A61527"/>
    <w:rsid w:val="00A618A7"/>
    <w:rsid w:val="00A61D15"/>
    <w:rsid w:val="00A61E48"/>
    <w:rsid w:val="00A621A9"/>
    <w:rsid w:val="00A62C7E"/>
    <w:rsid w:val="00A63646"/>
    <w:rsid w:val="00A639A8"/>
    <w:rsid w:val="00A63F59"/>
    <w:rsid w:val="00A64A33"/>
    <w:rsid w:val="00A663D8"/>
    <w:rsid w:val="00A66B0B"/>
    <w:rsid w:val="00A66F89"/>
    <w:rsid w:val="00A6707F"/>
    <w:rsid w:val="00A671AE"/>
    <w:rsid w:val="00A67A65"/>
    <w:rsid w:val="00A703FD"/>
    <w:rsid w:val="00A70F06"/>
    <w:rsid w:val="00A70F24"/>
    <w:rsid w:val="00A711F3"/>
    <w:rsid w:val="00A71AF6"/>
    <w:rsid w:val="00A72BD9"/>
    <w:rsid w:val="00A72DCB"/>
    <w:rsid w:val="00A74120"/>
    <w:rsid w:val="00A74B1A"/>
    <w:rsid w:val="00A754E3"/>
    <w:rsid w:val="00A757FC"/>
    <w:rsid w:val="00A7623D"/>
    <w:rsid w:val="00A77171"/>
    <w:rsid w:val="00A7753F"/>
    <w:rsid w:val="00A7758D"/>
    <w:rsid w:val="00A7784F"/>
    <w:rsid w:val="00A81D9C"/>
    <w:rsid w:val="00A81F33"/>
    <w:rsid w:val="00A8262D"/>
    <w:rsid w:val="00A83576"/>
    <w:rsid w:val="00A838D6"/>
    <w:rsid w:val="00A8417A"/>
    <w:rsid w:val="00A85A3A"/>
    <w:rsid w:val="00A85C46"/>
    <w:rsid w:val="00A85C6E"/>
    <w:rsid w:val="00A85E36"/>
    <w:rsid w:val="00A86B99"/>
    <w:rsid w:val="00A90216"/>
    <w:rsid w:val="00A90632"/>
    <w:rsid w:val="00A90F2F"/>
    <w:rsid w:val="00A91341"/>
    <w:rsid w:val="00A92D31"/>
    <w:rsid w:val="00A934E9"/>
    <w:rsid w:val="00A9494E"/>
    <w:rsid w:val="00A95888"/>
    <w:rsid w:val="00A958B6"/>
    <w:rsid w:val="00A95985"/>
    <w:rsid w:val="00A95DE4"/>
    <w:rsid w:val="00A961AA"/>
    <w:rsid w:val="00A97402"/>
    <w:rsid w:val="00AA0FE3"/>
    <w:rsid w:val="00AA15CB"/>
    <w:rsid w:val="00AA17BA"/>
    <w:rsid w:val="00AA1E29"/>
    <w:rsid w:val="00AA1F4F"/>
    <w:rsid w:val="00AA1FBD"/>
    <w:rsid w:val="00AA384D"/>
    <w:rsid w:val="00AA3AD0"/>
    <w:rsid w:val="00AA3B33"/>
    <w:rsid w:val="00AA3B3C"/>
    <w:rsid w:val="00AA3DFD"/>
    <w:rsid w:val="00AA451C"/>
    <w:rsid w:val="00AA45AA"/>
    <w:rsid w:val="00AA4CF7"/>
    <w:rsid w:val="00AA64A8"/>
    <w:rsid w:val="00AA73A6"/>
    <w:rsid w:val="00AA7BC7"/>
    <w:rsid w:val="00AA7FB1"/>
    <w:rsid w:val="00AB0ABB"/>
    <w:rsid w:val="00AB225E"/>
    <w:rsid w:val="00AB245F"/>
    <w:rsid w:val="00AB3A49"/>
    <w:rsid w:val="00AB654D"/>
    <w:rsid w:val="00AB6A87"/>
    <w:rsid w:val="00AB75BE"/>
    <w:rsid w:val="00AB79BB"/>
    <w:rsid w:val="00AC0198"/>
    <w:rsid w:val="00AC04E9"/>
    <w:rsid w:val="00AC08A9"/>
    <w:rsid w:val="00AC23D1"/>
    <w:rsid w:val="00AC336D"/>
    <w:rsid w:val="00AC3B75"/>
    <w:rsid w:val="00AC44E2"/>
    <w:rsid w:val="00AC4F29"/>
    <w:rsid w:val="00AC50F1"/>
    <w:rsid w:val="00AC5D8B"/>
    <w:rsid w:val="00AD0913"/>
    <w:rsid w:val="00AD095C"/>
    <w:rsid w:val="00AD0E85"/>
    <w:rsid w:val="00AD11B2"/>
    <w:rsid w:val="00AD1605"/>
    <w:rsid w:val="00AD2BF8"/>
    <w:rsid w:val="00AD3677"/>
    <w:rsid w:val="00AD39DD"/>
    <w:rsid w:val="00AD4C37"/>
    <w:rsid w:val="00AD52A2"/>
    <w:rsid w:val="00AD565A"/>
    <w:rsid w:val="00AD5F7A"/>
    <w:rsid w:val="00AD6C50"/>
    <w:rsid w:val="00AD75AA"/>
    <w:rsid w:val="00AE0323"/>
    <w:rsid w:val="00AE0AA9"/>
    <w:rsid w:val="00AE1924"/>
    <w:rsid w:val="00AE1BBE"/>
    <w:rsid w:val="00AE2269"/>
    <w:rsid w:val="00AE26F9"/>
    <w:rsid w:val="00AE2809"/>
    <w:rsid w:val="00AE2A76"/>
    <w:rsid w:val="00AE30A4"/>
    <w:rsid w:val="00AE398B"/>
    <w:rsid w:val="00AE3F11"/>
    <w:rsid w:val="00AE4441"/>
    <w:rsid w:val="00AE4476"/>
    <w:rsid w:val="00AE45FE"/>
    <w:rsid w:val="00AE46F6"/>
    <w:rsid w:val="00AE6284"/>
    <w:rsid w:val="00AE6FFD"/>
    <w:rsid w:val="00AE7D8D"/>
    <w:rsid w:val="00AF02E7"/>
    <w:rsid w:val="00AF031B"/>
    <w:rsid w:val="00AF1987"/>
    <w:rsid w:val="00AF1A26"/>
    <w:rsid w:val="00AF2852"/>
    <w:rsid w:val="00AF5ED1"/>
    <w:rsid w:val="00AF65ED"/>
    <w:rsid w:val="00AF673B"/>
    <w:rsid w:val="00AF674C"/>
    <w:rsid w:val="00AF7053"/>
    <w:rsid w:val="00AF720F"/>
    <w:rsid w:val="00AF752F"/>
    <w:rsid w:val="00B00009"/>
    <w:rsid w:val="00B0082E"/>
    <w:rsid w:val="00B01069"/>
    <w:rsid w:val="00B016DE"/>
    <w:rsid w:val="00B019BE"/>
    <w:rsid w:val="00B01F94"/>
    <w:rsid w:val="00B02ABA"/>
    <w:rsid w:val="00B04273"/>
    <w:rsid w:val="00B0429E"/>
    <w:rsid w:val="00B0477D"/>
    <w:rsid w:val="00B04CFF"/>
    <w:rsid w:val="00B0598D"/>
    <w:rsid w:val="00B05D33"/>
    <w:rsid w:val="00B067C1"/>
    <w:rsid w:val="00B06DFF"/>
    <w:rsid w:val="00B06F39"/>
    <w:rsid w:val="00B06FCC"/>
    <w:rsid w:val="00B106DA"/>
    <w:rsid w:val="00B12099"/>
    <w:rsid w:val="00B12400"/>
    <w:rsid w:val="00B125A3"/>
    <w:rsid w:val="00B1373A"/>
    <w:rsid w:val="00B13809"/>
    <w:rsid w:val="00B13E3B"/>
    <w:rsid w:val="00B14068"/>
    <w:rsid w:val="00B1413A"/>
    <w:rsid w:val="00B1468E"/>
    <w:rsid w:val="00B14B9C"/>
    <w:rsid w:val="00B154B8"/>
    <w:rsid w:val="00B16477"/>
    <w:rsid w:val="00B16651"/>
    <w:rsid w:val="00B16694"/>
    <w:rsid w:val="00B16E7F"/>
    <w:rsid w:val="00B17547"/>
    <w:rsid w:val="00B17F08"/>
    <w:rsid w:val="00B224BC"/>
    <w:rsid w:val="00B225E3"/>
    <w:rsid w:val="00B22C70"/>
    <w:rsid w:val="00B23E7D"/>
    <w:rsid w:val="00B245D1"/>
    <w:rsid w:val="00B24739"/>
    <w:rsid w:val="00B25347"/>
    <w:rsid w:val="00B254B9"/>
    <w:rsid w:val="00B2591E"/>
    <w:rsid w:val="00B260E9"/>
    <w:rsid w:val="00B2671E"/>
    <w:rsid w:val="00B26808"/>
    <w:rsid w:val="00B27013"/>
    <w:rsid w:val="00B2780A"/>
    <w:rsid w:val="00B30447"/>
    <w:rsid w:val="00B307A8"/>
    <w:rsid w:val="00B30FA4"/>
    <w:rsid w:val="00B3169B"/>
    <w:rsid w:val="00B31BA9"/>
    <w:rsid w:val="00B31D7F"/>
    <w:rsid w:val="00B3208A"/>
    <w:rsid w:val="00B32A14"/>
    <w:rsid w:val="00B33EB0"/>
    <w:rsid w:val="00B3409C"/>
    <w:rsid w:val="00B349CC"/>
    <w:rsid w:val="00B34D50"/>
    <w:rsid w:val="00B351F8"/>
    <w:rsid w:val="00B3670D"/>
    <w:rsid w:val="00B36E1A"/>
    <w:rsid w:val="00B370D4"/>
    <w:rsid w:val="00B400E8"/>
    <w:rsid w:val="00B405C0"/>
    <w:rsid w:val="00B40FD0"/>
    <w:rsid w:val="00B415A5"/>
    <w:rsid w:val="00B417B9"/>
    <w:rsid w:val="00B4236B"/>
    <w:rsid w:val="00B43584"/>
    <w:rsid w:val="00B4367F"/>
    <w:rsid w:val="00B44292"/>
    <w:rsid w:val="00B44825"/>
    <w:rsid w:val="00B448B9"/>
    <w:rsid w:val="00B4562B"/>
    <w:rsid w:val="00B45BB4"/>
    <w:rsid w:val="00B46160"/>
    <w:rsid w:val="00B46994"/>
    <w:rsid w:val="00B46AC3"/>
    <w:rsid w:val="00B46F65"/>
    <w:rsid w:val="00B47E54"/>
    <w:rsid w:val="00B528A9"/>
    <w:rsid w:val="00B52921"/>
    <w:rsid w:val="00B5294B"/>
    <w:rsid w:val="00B52BF8"/>
    <w:rsid w:val="00B53CA4"/>
    <w:rsid w:val="00B5435D"/>
    <w:rsid w:val="00B54743"/>
    <w:rsid w:val="00B547D8"/>
    <w:rsid w:val="00B54FB8"/>
    <w:rsid w:val="00B5528E"/>
    <w:rsid w:val="00B561DD"/>
    <w:rsid w:val="00B56868"/>
    <w:rsid w:val="00B57829"/>
    <w:rsid w:val="00B57E91"/>
    <w:rsid w:val="00B60546"/>
    <w:rsid w:val="00B61DF5"/>
    <w:rsid w:val="00B62064"/>
    <w:rsid w:val="00B629B9"/>
    <w:rsid w:val="00B634CE"/>
    <w:rsid w:val="00B66BC9"/>
    <w:rsid w:val="00B67896"/>
    <w:rsid w:val="00B67EA2"/>
    <w:rsid w:val="00B70AB2"/>
    <w:rsid w:val="00B710C0"/>
    <w:rsid w:val="00B73C44"/>
    <w:rsid w:val="00B749EC"/>
    <w:rsid w:val="00B74C1B"/>
    <w:rsid w:val="00B75378"/>
    <w:rsid w:val="00B77930"/>
    <w:rsid w:val="00B81A92"/>
    <w:rsid w:val="00B83D83"/>
    <w:rsid w:val="00B83E81"/>
    <w:rsid w:val="00B8411B"/>
    <w:rsid w:val="00B84E88"/>
    <w:rsid w:val="00B8537F"/>
    <w:rsid w:val="00B8566D"/>
    <w:rsid w:val="00B87154"/>
    <w:rsid w:val="00B87422"/>
    <w:rsid w:val="00B87865"/>
    <w:rsid w:val="00B90656"/>
    <w:rsid w:val="00B90A8A"/>
    <w:rsid w:val="00B9207A"/>
    <w:rsid w:val="00B92B4C"/>
    <w:rsid w:val="00B92E3B"/>
    <w:rsid w:val="00B92EC9"/>
    <w:rsid w:val="00B92F9E"/>
    <w:rsid w:val="00B93114"/>
    <w:rsid w:val="00B95680"/>
    <w:rsid w:val="00B95E08"/>
    <w:rsid w:val="00B96286"/>
    <w:rsid w:val="00B96C30"/>
    <w:rsid w:val="00B9725C"/>
    <w:rsid w:val="00B975EB"/>
    <w:rsid w:val="00B979F3"/>
    <w:rsid w:val="00BA0CEA"/>
    <w:rsid w:val="00BA16D0"/>
    <w:rsid w:val="00BA1A7B"/>
    <w:rsid w:val="00BA22AF"/>
    <w:rsid w:val="00BA31EB"/>
    <w:rsid w:val="00BA3349"/>
    <w:rsid w:val="00BA471F"/>
    <w:rsid w:val="00BA59FB"/>
    <w:rsid w:val="00BA5CD2"/>
    <w:rsid w:val="00BA5E38"/>
    <w:rsid w:val="00BA62A6"/>
    <w:rsid w:val="00BA6E49"/>
    <w:rsid w:val="00BA7500"/>
    <w:rsid w:val="00BA75C3"/>
    <w:rsid w:val="00BA7649"/>
    <w:rsid w:val="00BB00FF"/>
    <w:rsid w:val="00BB170B"/>
    <w:rsid w:val="00BB2E90"/>
    <w:rsid w:val="00BB309A"/>
    <w:rsid w:val="00BB44CB"/>
    <w:rsid w:val="00BB4976"/>
    <w:rsid w:val="00BB4BF3"/>
    <w:rsid w:val="00BB589C"/>
    <w:rsid w:val="00BB5D37"/>
    <w:rsid w:val="00BB6792"/>
    <w:rsid w:val="00BB6CA8"/>
    <w:rsid w:val="00BB7698"/>
    <w:rsid w:val="00BC02E3"/>
    <w:rsid w:val="00BC0323"/>
    <w:rsid w:val="00BC1699"/>
    <w:rsid w:val="00BC22DB"/>
    <w:rsid w:val="00BC3473"/>
    <w:rsid w:val="00BC3B14"/>
    <w:rsid w:val="00BC5B3D"/>
    <w:rsid w:val="00BC64CA"/>
    <w:rsid w:val="00BC6A29"/>
    <w:rsid w:val="00BC6CC3"/>
    <w:rsid w:val="00BC76F0"/>
    <w:rsid w:val="00BD0306"/>
    <w:rsid w:val="00BD0D6D"/>
    <w:rsid w:val="00BD1112"/>
    <w:rsid w:val="00BD12D3"/>
    <w:rsid w:val="00BD1A72"/>
    <w:rsid w:val="00BD38C7"/>
    <w:rsid w:val="00BD3FC4"/>
    <w:rsid w:val="00BD456F"/>
    <w:rsid w:val="00BD63B9"/>
    <w:rsid w:val="00BD6FF5"/>
    <w:rsid w:val="00BD7B61"/>
    <w:rsid w:val="00BE0022"/>
    <w:rsid w:val="00BE15CC"/>
    <w:rsid w:val="00BE2B98"/>
    <w:rsid w:val="00BE3C55"/>
    <w:rsid w:val="00BE3DFF"/>
    <w:rsid w:val="00BE442A"/>
    <w:rsid w:val="00BE458C"/>
    <w:rsid w:val="00BE5A9F"/>
    <w:rsid w:val="00BE5CAB"/>
    <w:rsid w:val="00BE6716"/>
    <w:rsid w:val="00BE76FF"/>
    <w:rsid w:val="00BF01F2"/>
    <w:rsid w:val="00BF0485"/>
    <w:rsid w:val="00BF049E"/>
    <w:rsid w:val="00BF0AE2"/>
    <w:rsid w:val="00BF1AFF"/>
    <w:rsid w:val="00BF1ED1"/>
    <w:rsid w:val="00BF293F"/>
    <w:rsid w:val="00BF2950"/>
    <w:rsid w:val="00BF3460"/>
    <w:rsid w:val="00BF3ED5"/>
    <w:rsid w:val="00BF408C"/>
    <w:rsid w:val="00BF4795"/>
    <w:rsid w:val="00BF4F5E"/>
    <w:rsid w:val="00BF5426"/>
    <w:rsid w:val="00BF5FFA"/>
    <w:rsid w:val="00BF664A"/>
    <w:rsid w:val="00BF6AB9"/>
    <w:rsid w:val="00BF6BF1"/>
    <w:rsid w:val="00C0146E"/>
    <w:rsid w:val="00C0171D"/>
    <w:rsid w:val="00C01E07"/>
    <w:rsid w:val="00C02ECC"/>
    <w:rsid w:val="00C034D2"/>
    <w:rsid w:val="00C03B75"/>
    <w:rsid w:val="00C04323"/>
    <w:rsid w:val="00C0444C"/>
    <w:rsid w:val="00C04492"/>
    <w:rsid w:val="00C068B4"/>
    <w:rsid w:val="00C06B88"/>
    <w:rsid w:val="00C07925"/>
    <w:rsid w:val="00C07E46"/>
    <w:rsid w:val="00C11BB0"/>
    <w:rsid w:val="00C12898"/>
    <w:rsid w:val="00C12C43"/>
    <w:rsid w:val="00C12E14"/>
    <w:rsid w:val="00C12F94"/>
    <w:rsid w:val="00C1390A"/>
    <w:rsid w:val="00C151E2"/>
    <w:rsid w:val="00C15DA2"/>
    <w:rsid w:val="00C16136"/>
    <w:rsid w:val="00C16500"/>
    <w:rsid w:val="00C1666F"/>
    <w:rsid w:val="00C16D8D"/>
    <w:rsid w:val="00C20325"/>
    <w:rsid w:val="00C20410"/>
    <w:rsid w:val="00C215B5"/>
    <w:rsid w:val="00C215F4"/>
    <w:rsid w:val="00C21686"/>
    <w:rsid w:val="00C2197A"/>
    <w:rsid w:val="00C234B8"/>
    <w:rsid w:val="00C23FCA"/>
    <w:rsid w:val="00C25ECB"/>
    <w:rsid w:val="00C260B5"/>
    <w:rsid w:val="00C264C6"/>
    <w:rsid w:val="00C265BF"/>
    <w:rsid w:val="00C278E2"/>
    <w:rsid w:val="00C30FFE"/>
    <w:rsid w:val="00C31BE1"/>
    <w:rsid w:val="00C3464D"/>
    <w:rsid w:val="00C34870"/>
    <w:rsid w:val="00C34B60"/>
    <w:rsid w:val="00C35A8D"/>
    <w:rsid w:val="00C36CF4"/>
    <w:rsid w:val="00C373D6"/>
    <w:rsid w:val="00C40BB7"/>
    <w:rsid w:val="00C42860"/>
    <w:rsid w:val="00C42E45"/>
    <w:rsid w:val="00C43AE4"/>
    <w:rsid w:val="00C43E80"/>
    <w:rsid w:val="00C43F35"/>
    <w:rsid w:val="00C45178"/>
    <w:rsid w:val="00C45E75"/>
    <w:rsid w:val="00C46036"/>
    <w:rsid w:val="00C460CB"/>
    <w:rsid w:val="00C461F5"/>
    <w:rsid w:val="00C46805"/>
    <w:rsid w:val="00C4681D"/>
    <w:rsid w:val="00C50988"/>
    <w:rsid w:val="00C51632"/>
    <w:rsid w:val="00C5272B"/>
    <w:rsid w:val="00C528B6"/>
    <w:rsid w:val="00C52F69"/>
    <w:rsid w:val="00C53228"/>
    <w:rsid w:val="00C53840"/>
    <w:rsid w:val="00C53F80"/>
    <w:rsid w:val="00C54AD8"/>
    <w:rsid w:val="00C567CB"/>
    <w:rsid w:val="00C56ECE"/>
    <w:rsid w:val="00C57726"/>
    <w:rsid w:val="00C57B32"/>
    <w:rsid w:val="00C619C6"/>
    <w:rsid w:val="00C61AC7"/>
    <w:rsid w:val="00C61AF1"/>
    <w:rsid w:val="00C62493"/>
    <w:rsid w:val="00C626C6"/>
    <w:rsid w:val="00C63303"/>
    <w:rsid w:val="00C6482B"/>
    <w:rsid w:val="00C64A21"/>
    <w:rsid w:val="00C6500E"/>
    <w:rsid w:val="00C657F0"/>
    <w:rsid w:val="00C66CA1"/>
    <w:rsid w:val="00C67CF4"/>
    <w:rsid w:val="00C70AF7"/>
    <w:rsid w:val="00C70E4C"/>
    <w:rsid w:val="00C73E42"/>
    <w:rsid w:val="00C7485D"/>
    <w:rsid w:val="00C7690F"/>
    <w:rsid w:val="00C774BA"/>
    <w:rsid w:val="00C77BA1"/>
    <w:rsid w:val="00C80C06"/>
    <w:rsid w:val="00C80D0F"/>
    <w:rsid w:val="00C8115B"/>
    <w:rsid w:val="00C81683"/>
    <w:rsid w:val="00C832A6"/>
    <w:rsid w:val="00C835F5"/>
    <w:rsid w:val="00C83D19"/>
    <w:rsid w:val="00C842DF"/>
    <w:rsid w:val="00C846E7"/>
    <w:rsid w:val="00C84921"/>
    <w:rsid w:val="00C86960"/>
    <w:rsid w:val="00C87156"/>
    <w:rsid w:val="00C87169"/>
    <w:rsid w:val="00C87ABB"/>
    <w:rsid w:val="00C908FC"/>
    <w:rsid w:val="00C919D6"/>
    <w:rsid w:val="00C92989"/>
    <w:rsid w:val="00C92A54"/>
    <w:rsid w:val="00C92EE1"/>
    <w:rsid w:val="00C93A77"/>
    <w:rsid w:val="00C951AD"/>
    <w:rsid w:val="00C9535D"/>
    <w:rsid w:val="00C9564B"/>
    <w:rsid w:val="00C964B8"/>
    <w:rsid w:val="00C96984"/>
    <w:rsid w:val="00C96B81"/>
    <w:rsid w:val="00C976F2"/>
    <w:rsid w:val="00CA1A02"/>
    <w:rsid w:val="00CA1B87"/>
    <w:rsid w:val="00CA1C4B"/>
    <w:rsid w:val="00CA1D8E"/>
    <w:rsid w:val="00CA1EC7"/>
    <w:rsid w:val="00CA381D"/>
    <w:rsid w:val="00CA3832"/>
    <w:rsid w:val="00CA38E4"/>
    <w:rsid w:val="00CA3D25"/>
    <w:rsid w:val="00CA4C4C"/>
    <w:rsid w:val="00CA5252"/>
    <w:rsid w:val="00CA5DC2"/>
    <w:rsid w:val="00CA5F37"/>
    <w:rsid w:val="00CA61EA"/>
    <w:rsid w:val="00CA64F3"/>
    <w:rsid w:val="00CA6C44"/>
    <w:rsid w:val="00CA7304"/>
    <w:rsid w:val="00CB0091"/>
    <w:rsid w:val="00CB177B"/>
    <w:rsid w:val="00CB2C20"/>
    <w:rsid w:val="00CB2E21"/>
    <w:rsid w:val="00CB34A6"/>
    <w:rsid w:val="00CB4267"/>
    <w:rsid w:val="00CB436A"/>
    <w:rsid w:val="00CB5251"/>
    <w:rsid w:val="00CB5E81"/>
    <w:rsid w:val="00CB61FD"/>
    <w:rsid w:val="00CB6964"/>
    <w:rsid w:val="00CB6C80"/>
    <w:rsid w:val="00CC00C6"/>
    <w:rsid w:val="00CC1721"/>
    <w:rsid w:val="00CC1FC0"/>
    <w:rsid w:val="00CC23E6"/>
    <w:rsid w:val="00CC2AE1"/>
    <w:rsid w:val="00CC2BC0"/>
    <w:rsid w:val="00CC2EE7"/>
    <w:rsid w:val="00CC36B7"/>
    <w:rsid w:val="00CC3ECC"/>
    <w:rsid w:val="00CC4B29"/>
    <w:rsid w:val="00CC4DCB"/>
    <w:rsid w:val="00CD0566"/>
    <w:rsid w:val="00CD069C"/>
    <w:rsid w:val="00CD1BD1"/>
    <w:rsid w:val="00CD1BEA"/>
    <w:rsid w:val="00CD2337"/>
    <w:rsid w:val="00CD2C37"/>
    <w:rsid w:val="00CD34DE"/>
    <w:rsid w:val="00CD43C3"/>
    <w:rsid w:val="00CD4951"/>
    <w:rsid w:val="00CD4CC1"/>
    <w:rsid w:val="00CD5840"/>
    <w:rsid w:val="00CD5F27"/>
    <w:rsid w:val="00CD6C3F"/>
    <w:rsid w:val="00CD76DB"/>
    <w:rsid w:val="00CD7817"/>
    <w:rsid w:val="00CD7EF0"/>
    <w:rsid w:val="00CE01DB"/>
    <w:rsid w:val="00CE0D36"/>
    <w:rsid w:val="00CE107B"/>
    <w:rsid w:val="00CE10F3"/>
    <w:rsid w:val="00CE15AA"/>
    <w:rsid w:val="00CE16E8"/>
    <w:rsid w:val="00CE212D"/>
    <w:rsid w:val="00CE2E04"/>
    <w:rsid w:val="00CE30D5"/>
    <w:rsid w:val="00CE30FE"/>
    <w:rsid w:val="00CE69DF"/>
    <w:rsid w:val="00CE71CA"/>
    <w:rsid w:val="00CE735C"/>
    <w:rsid w:val="00CF0059"/>
    <w:rsid w:val="00CF0246"/>
    <w:rsid w:val="00CF0765"/>
    <w:rsid w:val="00CF18B8"/>
    <w:rsid w:val="00CF20C5"/>
    <w:rsid w:val="00CF31CF"/>
    <w:rsid w:val="00CF3669"/>
    <w:rsid w:val="00CF3897"/>
    <w:rsid w:val="00CF3A1B"/>
    <w:rsid w:val="00CF4814"/>
    <w:rsid w:val="00CF61EF"/>
    <w:rsid w:val="00CF7224"/>
    <w:rsid w:val="00CF7AF2"/>
    <w:rsid w:val="00CF7D42"/>
    <w:rsid w:val="00D0019E"/>
    <w:rsid w:val="00D004EE"/>
    <w:rsid w:val="00D00679"/>
    <w:rsid w:val="00D007D0"/>
    <w:rsid w:val="00D00946"/>
    <w:rsid w:val="00D016B3"/>
    <w:rsid w:val="00D017B2"/>
    <w:rsid w:val="00D02542"/>
    <w:rsid w:val="00D0254D"/>
    <w:rsid w:val="00D034E5"/>
    <w:rsid w:val="00D05169"/>
    <w:rsid w:val="00D05F49"/>
    <w:rsid w:val="00D06239"/>
    <w:rsid w:val="00D06762"/>
    <w:rsid w:val="00D0683F"/>
    <w:rsid w:val="00D068CC"/>
    <w:rsid w:val="00D06E2F"/>
    <w:rsid w:val="00D06E4D"/>
    <w:rsid w:val="00D06F59"/>
    <w:rsid w:val="00D072F8"/>
    <w:rsid w:val="00D074E4"/>
    <w:rsid w:val="00D0795A"/>
    <w:rsid w:val="00D103CB"/>
    <w:rsid w:val="00D10D3A"/>
    <w:rsid w:val="00D1123A"/>
    <w:rsid w:val="00D11B23"/>
    <w:rsid w:val="00D11CDE"/>
    <w:rsid w:val="00D12D1D"/>
    <w:rsid w:val="00D13E5A"/>
    <w:rsid w:val="00D14065"/>
    <w:rsid w:val="00D14B03"/>
    <w:rsid w:val="00D164E6"/>
    <w:rsid w:val="00D168F5"/>
    <w:rsid w:val="00D16E63"/>
    <w:rsid w:val="00D17690"/>
    <w:rsid w:val="00D22D05"/>
    <w:rsid w:val="00D23E28"/>
    <w:rsid w:val="00D23F96"/>
    <w:rsid w:val="00D241BE"/>
    <w:rsid w:val="00D243C5"/>
    <w:rsid w:val="00D253B5"/>
    <w:rsid w:val="00D263D9"/>
    <w:rsid w:val="00D274D6"/>
    <w:rsid w:val="00D27671"/>
    <w:rsid w:val="00D27BED"/>
    <w:rsid w:val="00D3172E"/>
    <w:rsid w:val="00D31892"/>
    <w:rsid w:val="00D31B38"/>
    <w:rsid w:val="00D31C1B"/>
    <w:rsid w:val="00D3245C"/>
    <w:rsid w:val="00D33382"/>
    <w:rsid w:val="00D333F7"/>
    <w:rsid w:val="00D33A63"/>
    <w:rsid w:val="00D33CFD"/>
    <w:rsid w:val="00D347AB"/>
    <w:rsid w:val="00D35062"/>
    <w:rsid w:val="00D35AEF"/>
    <w:rsid w:val="00D40226"/>
    <w:rsid w:val="00D41673"/>
    <w:rsid w:val="00D42CC3"/>
    <w:rsid w:val="00D43009"/>
    <w:rsid w:val="00D4371B"/>
    <w:rsid w:val="00D4437C"/>
    <w:rsid w:val="00D44B6D"/>
    <w:rsid w:val="00D44CC7"/>
    <w:rsid w:val="00D45320"/>
    <w:rsid w:val="00D4664E"/>
    <w:rsid w:val="00D5000B"/>
    <w:rsid w:val="00D50165"/>
    <w:rsid w:val="00D50499"/>
    <w:rsid w:val="00D5051F"/>
    <w:rsid w:val="00D50AF1"/>
    <w:rsid w:val="00D51AD5"/>
    <w:rsid w:val="00D51F61"/>
    <w:rsid w:val="00D5209A"/>
    <w:rsid w:val="00D52567"/>
    <w:rsid w:val="00D527FD"/>
    <w:rsid w:val="00D52BD1"/>
    <w:rsid w:val="00D52FC0"/>
    <w:rsid w:val="00D55358"/>
    <w:rsid w:val="00D55B11"/>
    <w:rsid w:val="00D5740D"/>
    <w:rsid w:val="00D576C3"/>
    <w:rsid w:val="00D576CD"/>
    <w:rsid w:val="00D577FA"/>
    <w:rsid w:val="00D5788E"/>
    <w:rsid w:val="00D57F52"/>
    <w:rsid w:val="00D613A7"/>
    <w:rsid w:val="00D6143B"/>
    <w:rsid w:val="00D617D0"/>
    <w:rsid w:val="00D6277E"/>
    <w:rsid w:val="00D62C55"/>
    <w:rsid w:val="00D62CA1"/>
    <w:rsid w:val="00D632A0"/>
    <w:rsid w:val="00D6379E"/>
    <w:rsid w:val="00D65851"/>
    <w:rsid w:val="00D65E61"/>
    <w:rsid w:val="00D701BE"/>
    <w:rsid w:val="00D7035E"/>
    <w:rsid w:val="00D70D9D"/>
    <w:rsid w:val="00D70EE9"/>
    <w:rsid w:val="00D71905"/>
    <w:rsid w:val="00D72861"/>
    <w:rsid w:val="00D72989"/>
    <w:rsid w:val="00D72BB9"/>
    <w:rsid w:val="00D747F7"/>
    <w:rsid w:val="00D74AD9"/>
    <w:rsid w:val="00D74E40"/>
    <w:rsid w:val="00D74E43"/>
    <w:rsid w:val="00D76995"/>
    <w:rsid w:val="00D76A97"/>
    <w:rsid w:val="00D77C9F"/>
    <w:rsid w:val="00D77E3F"/>
    <w:rsid w:val="00D80CC1"/>
    <w:rsid w:val="00D80CCD"/>
    <w:rsid w:val="00D81697"/>
    <w:rsid w:val="00D81F7F"/>
    <w:rsid w:val="00D8241E"/>
    <w:rsid w:val="00D82521"/>
    <w:rsid w:val="00D82823"/>
    <w:rsid w:val="00D8309C"/>
    <w:rsid w:val="00D8568F"/>
    <w:rsid w:val="00D86576"/>
    <w:rsid w:val="00D8787C"/>
    <w:rsid w:val="00D9057E"/>
    <w:rsid w:val="00D91820"/>
    <w:rsid w:val="00D9264B"/>
    <w:rsid w:val="00D927D6"/>
    <w:rsid w:val="00D9347B"/>
    <w:rsid w:val="00D9402B"/>
    <w:rsid w:val="00D940D3"/>
    <w:rsid w:val="00D95723"/>
    <w:rsid w:val="00D96FAB"/>
    <w:rsid w:val="00DA10E9"/>
    <w:rsid w:val="00DA172D"/>
    <w:rsid w:val="00DA19D0"/>
    <w:rsid w:val="00DA27A0"/>
    <w:rsid w:val="00DA2E39"/>
    <w:rsid w:val="00DA3C80"/>
    <w:rsid w:val="00DA3CC5"/>
    <w:rsid w:val="00DA3E1F"/>
    <w:rsid w:val="00DA3E8D"/>
    <w:rsid w:val="00DA3F46"/>
    <w:rsid w:val="00DA44FB"/>
    <w:rsid w:val="00DA537F"/>
    <w:rsid w:val="00DA5DE9"/>
    <w:rsid w:val="00DA6018"/>
    <w:rsid w:val="00DA635F"/>
    <w:rsid w:val="00DA7D64"/>
    <w:rsid w:val="00DB10B2"/>
    <w:rsid w:val="00DB1440"/>
    <w:rsid w:val="00DB1BF8"/>
    <w:rsid w:val="00DB20C7"/>
    <w:rsid w:val="00DB3843"/>
    <w:rsid w:val="00DB4C1F"/>
    <w:rsid w:val="00DB4DE7"/>
    <w:rsid w:val="00DB64C2"/>
    <w:rsid w:val="00DB6585"/>
    <w:rsid w:val="00DB6638"/>
    <w:rsid w:val="00DB6954"/>
    <w:rsid w:val="00DB759A"/>
    <w:rsid w:val="00DB7F9F"/>
    <w:rsid w:val="00DC0E59"/>
    <w:rsid w:val="00DC17A7"/>
    <w:rsid w:val="00DC2C7D"/>
    <w:rsid w:val="00DC3BEC"/>
    <w:rsid w:val="00DC45DA"/>
    <w:rsid w:val="00DC50B1"/>
    <w:rsid w:val="00DC646E"/>
    <w:rsid w:val="00DC6710"/>
    <w:rsid w:val="00DC730F"/>
    <w:rsid w:val="00DD0209"/>
    <w:rsid w:val="00DD0A0B"/>
    <w:rsid w:val="00DD1244"/>
    <w:rsid w:val="00DD1263"/>
    <w:rsid w:val="00DD1454"/>
    <w:rsid w:val="00DD24D8"/>
    <w:rsid w:val="00DD3862"/>
    <w:rsid w:val="00DD4690"/>
    <w:rsid w:val="00DD50B7"/>
    <w:rsid w:val="00DD611E"/>
    <w:rsid w:val="00DD6D7E"/>
    <w:rsid w:val="00DD6DF1"/>
    <w:rsid w:val="00DD791B"/>
    <w:rsid w:val="00DE1586"/>
    <w:rsid w:val="00DE20EE"/>
    <w:rsid w:val="00DE2587"/>
    <w:rsid w:val="00DE2964"/>
    <w:rsid w:val="00DE34A5"/>
    <w:rsid w:val="00DE429C"/>
    <w:rsid w:val="00DE440F"/>
    <w:rsid w:val="00DE5BC8"/>
    <w:rsid w:val="00DE5D76"/>
    <w:rsid w:val="00DE5ECA"/>
    <w:rsid w:val="00DE7630"/>
    <w:rsid w:val="00DE7ABE"/>
    <w:rsid w:val="00DF063F"/>
    <w:rsid w:val="00DF0A40"/>
    <w:rsid w:val="00DF19C1"/>
    <w:rsid w:val="00DF1CF4"/>
    <w:rsid w:val="00DF23E1"/>
    <w:rsid w:val="00DF2FAC"/>
    <w:rsid w:val="00DF4B66"/>
    <w:rsid w:val="00DF534C"/>
    <w:rsid w:val="00DF5EFB"/>
    <w:rsid w:val="00DF70B1"/>
    <w:rsid w:val="00DF71F0"/>
    <w:rsid w:val="00E00614"/>
    <w:rsid w:val="00E007DE"/>
    <w:rsid w:val="00E01332"/>
    <w:rsid w:val="00E04648"/>
    <w:rsid w:val="00E0567D"/>
    <w:rsid w:val="00E0622D"/>
    <w:rsid w:val="00E063F3"/>
    <w:rsid w:val="00E064E5"/>
    <w:rsid w:val="00E06A91"/>
    <w:rsid w:val="00E06AF4"/>
    <w:rsid w:val="00E0756F"/>
    <w:rsid w:val="00E10612"/>
    <w:rsid w:val="00E117E2"/>
    <w:rsid w:val="00E12D00"/>
    <w:rsid w:val="00E12D7E"/>
    <w:rsid w:val="00E13186"/>
    <w:rsid w:val="00E13956"/>
    <w:rsid w:val="00E139C6"/>
    <w:rsid w:val="00E13ABD"/>
    <w:rsid w:val="00E13F3D"/>
    <w:rsid w:val="00E155CD"/>
    <w:rsid w:val="00E15A1D"/>
    <w:rsid w:val="00E1605D"/>
    <w:rsid w:val="00E16390"/>
    <w:rsid w:val="00E16431"/>
    <w:rsid w:val="00E16D75"/>
    <w:rsid w:val="00E16E43"/>
    <w:rsid w:val="00E2063E"/>
    <w:rsid w:val="00E21403"/>
    <w:rsid w:val="00E215A3"/>
    <w:rsid w:val="00E2285C"/>
    <w:rsid w:val="00E23021"/>
    <w:rsid w:val="00E230D4"/>
    <w:rsid w:val="00E2318D"/>
    <w:rsid w:val="00E23C85"/>
    <w:rsid w:val="00E242C7"/>
    <w:rsid w:val="00E256A4"/>
    <w:rsid w:val="00E2585E"/>
    <w:rsid w:val="00E2605F"/>
    <w:rsid w:val="00E265D9"/>
    <w:rsid w:val="00E26881"/>
    <w:rsid w:val="00E26F7E"/>
    <w:rsid w:val="00E27BF7"/>
    <w:rsid w:val="00E302B8"/>
    <w:rsid w:val="00E312AA"/>
    <w:rsid w:val="00E31516"/>
    <w:rsid w:val="00E32291"/>
    <w:rsid w:val="00E32CCC"/>
    <w:rsid w:val="00E34E52"/>
    <w:rsid w:val="00E35858"/>
    <w:rsid w:val="00E3595B"/>
    <w:rsid w:val="00E35A6D"/>
    <w:rsid w:val="00E362BF"/>
    <w:rsid w:val="00E36391"/>
    <w:rsid w:val="00E37162"/>
    <w:rsid w:val="00E37BA0"/>
    <w:rsid w:val="00E37E57"/>
    <w:rsid w:val="00E40CBC"/>
    <w:rsid w:val="00E41142"/>
    <w:rsid w:val="00E41A3A"/>
    <w:rsid w:val="00E41CFB"/>
    <w:rsid w:val="00E4204A"/>
    <w:rsid w:val="00E42184"/>
    <w:rsid w:val="00E42201"/>
    <w:rsid w:val="00E42DFE"/>
    <w:rsid w:val="00E43CCD"/>
    <w:rsid w:val="00E43DFB"/>
    <w:rsid w:val="00E43E8D"/>
    <w:rsid w:val="00E45C83"/>
    <w:rsid w:val="00E45D8B"/>
    <w:rsid w:val="00E466C2"/>
    <w:rsid w:val="00E469EA"/>
    <w:rsid w:val="00E475AE"/>
    <w:rsid w:val="00E47E4C"/>
    <w:rsid w:val="00E47E73"/>
    <w:rsid w:val="00E527CE"/>
    <w:rsid w:val="00E53CE4"/>
    <w:rsid w:val="00E54AC7"/>
    <w:rsid w:val="00E55638"/>
    <w:rsid w:val="00E5568E"/>
    <w:rsid w:val="00E56214"/>
    <w:rsid w:val="00E6023E"/>
    <w:rsid w:val="00E602BB"/>
    <w:rsid w:val="00E6098F"/>
    <w:rsid w:val="00E60CB9"/>
    <w:rsid w:val="00E61A43"/>
    <w:rsid w:val="00E61BEE"/>
    <w:rsid w:val="00E6212E"/>
    <w:rsid w:val="00E6306E"/>
    <w:rsid w:val="00E630CE"/>
    <w:rsid w:val="00E6424E"/>
    <w:rsid w:val="00E6443F"/>
    <w:rsid w:val="00E65EDF"/>
    <w:rsid w:val="00E66336"/>
    <w:rsid w:val="00E67638"/>
    <w:rsid w:val="00E702C6"/>
    <w:rsid w:val="00E704B9"/>
    <w:rsid w:val="00E714D1"/>
    <w:rsid w:val="00E71524"/>
    <w:rsid w:val="00E71C99"/>
    <w:rsid w:val="00E71E1F"/>
    <w:rsid w:val="00E7284D"/>
    <w:rsid w:val="00E73E35"/>
    <w:rsid w:val="00E73EF0"/>
    <w:rsid w:val="00E75226"/>
    <w:rsid w:val="00E75A40"/>
    <w:rsid w:val="00E75E0C"/>
    <w:rsid w:val="00E75EA6"/>
    <w:rsid w:val="00E75FAC"/>
    <w:rsid w:val="00E760C0"/>
    <w:rsid w:val="00E76263"/>
    <w:rsid w:val="00E76858"/>
    <w:rsid w:val="00E776AC"/>
    <w:rsid w:val="00E77D63"/>
    <w:rsid w:val="00E8013C"/>
    <w:rsid w:val="00E80514"/>
    <w:rsid w:val="00E80781"/>
    <w:rsid w:val="00E80BE7"/>
    <w:rsid w:val="00E81853"/>
    <w:rsid w:val="00E81C07"/>
    <w:rsid w:val="00E8269E"/>
    <w:rsid w:val="00E82755"/>
    <w:rsid w:val="00E83378"/>
    <w:rsid w:val="00E83BDA"/>
    <w:rsid w:val="00E84AB2"/>
    <w:rsid w:val="00E85279"/>
    <w:rsid w:val="00E868A7"/>
    <w:rsid w:val="00E87339"/>
    <w:rsid w:val="00E90222"/>
    <w:rsid w:val="00E90A59"/>
    <w:rsid w:val="00E90B72"/>
    <w:rsid w:val="00E90F08"/>
    <w:rsid w:val="00E9152B"/>
    <w:rsid w:val="00E91926"/>
    <w:rsid w:val="00E9310C"/>
    <w:rsid w:val="00E932DD"/>
    <w:rsid w:val="00E9363D"/>
    <w:rsid w:val="00E93C1F"/>
    <w:rsid w:val="00E93DA9"/>
    <w:rsid w:val="00E93FAD"/>
    <w:rsid w:val="00E949FD"/>
    <w:rsid w:val="00E94D35"/>
    <w:rsid w:val="00E96514"/>
    <w:rsid w:val="00E96C14"/>
    <w:rsid w:val="00E97898"/>
    <w:rsid w:val="00E97EC7"/>
    <w:rsid w:val="00EA104D"/>
    <w:rsid w:val="00EA15D6"/>
    <w:rsid w:val="00EA1A35"/>
    <w:rsid w:val="00EA1D55"/>
    <w:rsid w:val="00EA22D9"/>
    <w:rsid w:val="00EA245A"/>
    <w:rsid w:val="00EA2463"/>
    <w:rsid w:val="00EA3025"/>
    <w:rsid w:val="00EA31C3"/>
    <w:rsid w:val="00EA3375"/>
    <w:rsid w:val="00EA3C62"/>
    <w:rsid w:val="00EA4240"/>
    <w:rsid w:val="00EA474E"/>
    <w:rsid w:val="00EA5210"/>
    <w:rsid w:val="00EA5712"/>
    <w:rsid w:val="00EA5EAA"/>
    <w:rsid w:val="00EA6383"/>
    <w:rsid w:val="00EA6818"/>
    <w:rsid w:val="00EA7B38"/>
    <w:rsid w:val="00EA7FAF"/>
    <w:rsid w:val="00EB024E"/>
    <w:rsid w:val="00EB0413"/>
    <w:rsid w:val="00EB087D"/>
    <w:rsid w:val="00EB0B15"/>
    <w:rsid w:val="00EB1947"/>
    <w:rsid w:val="00EB1A58"/>
    <w:rsid w:val="00EB1BB4"/>
    <w:rsid w:val="00EB2094"/>
    <w:rsid w:val="00EB2ED8"/>
    <w:rsid w:val="00EB343C"/>
    <w:rsid w:val="00EB389D"/>
    <w:rsid w:val="00EB437B"/>
    <w:rsid w:val="00EB4569"/>
    <w:rsid w:val="00EB469E"/>
    <w:rsid w:val="00EB52D0"/>
    <w:rsid w:val="00EB5EDF"/>
    <w:rsid w:val="00EB5F46"/>
    <w:rsid w:val="00EB7CF4"/>
    <w:rsid w:val="00EC0E21"/>
    <w:rsid w:val="00EC0F1C"/>
    <w:rsid w:val="00EC3B5E"/>
    <w:rsid w:val="00EC64C7"/>
    <w:rsid w:val="00EC6645"/>
    <w:rsid w:val="00EC79E9"/>
    <w:rsid w:val="00ED0174"/>
    <w:rsid w:val="00ED0E85"/>
    <w:rsid w:val="00ED1BB1"/>
    <w:rsid w:val="00ED31A9"/>
    <w:rsid w:val="00ED39C7"/>
    <w:rsid w:val="00ED3AAC"/>
    <w:rsid w:val="00ED4513"/>
    <w:rsid w:val="00ED4530"/>
    <w:rsid w:val="00ED4803"/>
    <w:rsid w:val="00ED497D"/>
    <w:rsid w:val="00ED4EC2"/>
    <w:rsid w:val="00ED601D"/>
    <w:rsid w:val="00ED7624"/>
    <w:rsid w:val="00ED7877"/>
    <w:rsid w:val="00EE00FF"/>
    <w:rsid w:val="00EE0856"/>
    <w:rsid w:val="00EE0AEF"/>
    <w:rsid w:val="00EE125F"/>
    <w:rsid w:val="00EE1303"/>
    <w:rsid w:val="00EE1B6D"/>
    <w:rsid w:val="00EE1BAD"/>
    <w:rsid w:val="00EE38A4"/>
    <w:rsid w:val="00EE3D60"/>
    <w:rsid w:val="00EE3EEE"/>
    <w:rsid w:val="00EE6812"/>
    <w:rsid w:val="00EE68DA"/>
    <w:rsid w:val="00EE6AD8"/>
    <w:rsid w:val="00EE6FCD"/>
    <w:rsid w:val="00EF0583"/>
    <w:rsid w:val="00EF3B69"/>
    <w:rsid w:val="00EF442E"/>
    <w:rsid w:val="00EF465C"/>
    <w:rsid w:val="00EF5138"/>
    <w:rsid w:val="00EF53CD"/>
    <w:rsid w:val="00EF5D1F"/>
    <w:rsid w:val="00EF5DFF"/>
    <w:rsid w:val="00EF6A16"/>
    <w:rsid w:val="00EF7306"/>
    <w:rsid w:val="00F0014B"/>
    <w:rsid w:val="00F006D0"/>
    <w:rsid w:val="00F01301"/>
    <w:rsid w:val="00F01317"/>
    <w:rsid w:val="00F01776"/>
    <w:rsid w:val="00F02B0C"/>
    <w:rsid w:val="00F03953"/>
    <w:rsid w:val="00F03BE3"/>
    <w:rsid w:val="00F0465B"/>
    <w:rsid w:val="00F04A31"/>
    <w:rsid w:val="00F05247"/>
    <w:rsid w:val="00F0525F"/>
    <w:rsid w:val="00F056E7"/>
    <w:rsid w:val="00F075F7"/>
    <w:rsid w:val="00F10D28"/>
    <w:rsid w:val="00F11253"/>
    <w:rsid w:val="00F115EF"/>
    <w:rsid w:val="00F11BB1"/>
    <w:rsid w:val="00F11C07"/>
    <w:rsid w:val="00F11EAA"/>
    <w:rsid w:val="00F1251A"/>
    <w:rsid w:val="00F13157"/>
    <w:rsid w:val="00F131D6"/>
    <w:rsid w:val="00F134CC"/>
    <w:rsid w:val="00F14ABC"/>
    <w:rsid w:val="00F15289"/>
    <w:rsid w:val="00F165AF"/>
    <w:rsid w:val="00F16C31"/>
    <w:rsid w:val="00F16C6E"/>
    <w:rsid w:val="00F179E2"/>
    <w:rsid w:val="00F203DC"/>
    <w:rsid w:val="00F20D86"/>
    <w:rsid w:val="00F20DC0"/>
    <w:rsid w:val="00F20F39"/>
    <w:rsid w:val="00F21251"/>
    <w:rsid w:val="00F2185B"/>
    <w:rsid w:val="00F23473"/>
    <w:rsid w:val="00F2408A"/>
    <w:rsid w:val="00F2458F"/>
    <w:rsid w:val="00F2485F"/>
    <w:rsid w:val="00F24B77"/>
    <w:rsid w:val="00F2543F"/>
    <w:rsid w:val="00F25DE5"/>
    <w:rsid w:val="00F261D0"/>
    <w:rsid w:val="00F26563"/>
    <w:rsid w:val="00F26980"/>
    <w:rsid w:val="00F2723A"/>
    <w:rsid w:val="00F306D6"/>
    <w:rsid w:val="00F31CB1"/>
    <w:rsid w:val="00F323FD"/>
    <w:rsid w:val="00F33CD0"/>
    <w:rsid w:val="00F34961"/>
    <w:rsid w:val="00F34E8F"/>
    <w:rsid w:val="00F35805"/>
    <w:rsid w:val="00F35AFB"/>
    <w:rsid w:val="00F35C5F"/>
    <w:rsid w:val="00F36059"/>
    <w:rsid w:val="00F36757"/>
    <w:rsid w:val="00F36C5B"/>
    <w:rsid w:val="00F37473"/>
    <w:rsid w:val="00F3765F"/>
    <w:rsid w:val="00F42186"/>
    <w:rsid w:val="00F4230A"/>
    <w:rsid w:val="00F423AF"/>
    <w:rsid w:val="00F43603"/>
    <w:rsid w:val="00F44624"/>
    <w:rsid w:val="00F453DC"/>
    <w:rsid w:val="00F45906"/>
    <w:rsid w:val="00F45AB7"/>
    <w:rsid w:val="00F4622D"/>
    <w:rsid w:val="00F46F33"/>
    <w:rsid w:val="00F46F42"/>
    <w:rsid w:val="00F50092"/>
    <w:rsid w:val="00F50357"/>
    <w:rsid w:val="00F5221B"/>
    <w:rsid w:val="00F52FEE"/>
    <w:rsid w:val="00F5358C"/>
    <w:rsid w:val="00F53D06"/>
    <w:rsid w:val="00F54E6A"/>
    <w:rsid w:val="00F55816"/>
    <w:rsid w:val="00F55AA2"/>
    <w:rsid w:val="00F55F38"/>
    <w:rsid w:val="00F57482"/>
    <w:rsid w:val="00F60315"/>
    <w:rsid w:val="00F612D1"/>
    <w:rsid w:val="00F62654"/>
    <w:rsid w:val="00F6276D"/>
    <w:rsid w:val="00F6316A"/>
    <w:rsid w:val="00F637CA"/>
    <w:rsid w:val="00F63823"/>
    <w:rsid w:val="00F63CF6"/>
    <w:rsid w:val="00F6589E"/>
    <w:rsid w:val="00F658B4"/>
    <w:rsid w:val="00F65A65"/>
    <w:rsid w:val="00F65C14"/>
    <w:rsid w:val="00F6644A"/>
    <w:rsid w:val="00F665AE"/>
    <w:rsid w:val="00F66642"/>
    <w:rsid w:val="00F666BE"/>
    <w:rsid w:val="00F66F78"/>
    <w:rsid w:val="00F672D5"/>
    <w:rsid w:val="00F67442"/>
    <w:rsid w:val="00F70889"/>
    <w:rsid w:val="00F70944"/>
    <w:rsid w:val="00F72CAD"/>
    <w:rsid w:val="00F7369F"/>
    <w:rsid w:val="00F73EA4"/>
    <w:rsid w:val="00F75AFC"/>
    <w:rsid w:val="00F75BA2"/>
    <w:rsid w:val="00F76A26"/>
    <w:rsid w:val="00F76BE3"/>
    <w:rsid w:val="00F76CF0"/>
    <w:rsid w:val="00F77043"/>
    <w:rsid w:val="00F770B0"/>
    <w:rsid w:val="00F772F6"/>
    <w:rsid w:val="00F777EF"/>
    <w:rsid w:val="00F77C4F"/>
    <w:rsid w:val="00F77E7A"/>
    <w:rsid w:val="00F814F7"/>
    <w:rsid w:val="00F81BE5"/>
    <w:rsid w:val="00F82574"/>
    <w:rsid w:val="00F82971"/>
    <w:rsid w:val="00F82B65"/>
    <w:rsid w:val="00F82E76"/>
    <w:rsid w:val="00F84C4B"/>
    <w:rsid w:val="00F84F04"/>
    <w:rsid w:val="00F8517A"/>
    <w:rsid w:val="00F85632"/>
    <w:rsid w:val="00F85886"/>
    <w:rsid w:val="00F87E0D"/>
    <w:rsid w:val="00F90100"/>
    <w:rsid w:val="00F90B9F"/>
    <w:rsid w:val="00F913C1"/>
    <w:rsid w:val="00F913CE"/>
    <w:rsid w:val="00F92CE2"/>
    <w:rsid w:val="00F930E9"/>
    <w:rsid w:val="00F93517"/>
    <w:rsid w:val="00F94AAF"/>
    <w:rsid w:val="00F94F7A"/>
    <w:rsid w:val="00F9539B"/>
    <w:rsid w:val="00F95E0A"/>
    <w:rsid w:val="00F96B66"/>
    <w:rsid w:val="00F9749C"/>
    <w:rsid w:val="00F97B19"/>
    <w:rsid w:val="00FA0D74"/>
    <w:rsid w:val="00FA0FDD"/>
    <w:rsid w:val="00FA1152"/>
    <w:rsid w:val="00FA1BB6"/>
    <w:rsid w:val="00FA1CBE"/>
    <w:rsid w:val="00FA1EAA"/>
    <w:rsid w:val="00FA2CA1"/>
    <w:rsid w:val="00FA4D12"/>
    <w:rsid w:val="00FA4E56"/>
    <w:rsid w:val="00FA50CC"/>
    <w:rsid w:val="00FA519F"/>
    <w:rsid w:val="00FA5CBA"/>
    <w:rsid w:val="00FA775D"/>
    <w:rsid w:val="00FB0129"/>
    <w:rsid w:val="00FB0382"/>
    <w:rsid w:val="00FB0DF1"/>
    <w:rsid w:val="00FB211C"/>
    <w:rsid w:val="00FB2752"/>
    <w:rsid w:val="00FB3364"/>
    <w:rsid w:val="00FB3719"/>
    <w:rsid w:val="00FB39FC"/>
    <w:rsid w:val="00FB3A73"/>
    <w:rsid w:val="00FB43EC"/>
    <w:rsid w:val="00FB4808"/>
    <w:rsid w:val="00FB4901"/>
    <w:rsid w:val="00FB564B"/>
    <w:rsid w:val="00FB6974"/>
    <w:rsid w:val="00FB6AFE"/>
    <w:rsid w:val="00FC1171"/>
    <w:rsid w:val="00FC1466"/>
    <w:rsid w:val="00FC1492"/>
    <w:rsid w:val="00FC1DE3"/>
    <w:rsid w:val="00FC29B9"/>
    <w:rsid w:val="00FC2A49"/>
    <w:rsid w:val="00FC2FEE"/>
    <w:rsid w:val="00FC42E3"/>
    <w:rsid w:val="00FC445E"/>
    <w:rsid w:val="00FC4619"/>
    <w:rsid w:val="00FC52B9"/>
    <w:rsid w:val="00FC5C50"/>
    <w:rsid w:val="00FC5D7D"/>
    <w:rsid w:val="00FC695D"/>
    <w:rsid w:val="00FC727D"/>
    <w:rsid w:val="00FC7F09"/>
    <w:rsid w:val="00FD0093"/>
    <w:rsid w:val="00FD10CA"/>
    <w:rsid w:val="00FD15A8"/>
    <w:rsid w:val="00FD16C4"/>
    <w:rsid w:val="00FD1DB6"/>
    <w:rsid w:val="00FD2540"/>
    <w:rsid w:val="00FD2602"/>
    <w:rsid w:val="00FD30E7"/>
    <w:rsid w:val="00FD41E3"/>
    <w:rsid w:val="00FD45E5"/>
    <w:rsid w:val="00FD4C38"/>
    <w:rsid w:val="00FD4CF8"/>
    <w:rsid w:val="00FD534B"/>
    <w:rsid w:val="00FD6163"/>
    <w:rsid w:val="00FD6A05"/>
    <w:rsid w:val="00FD7DA6"/>
    <w:rsid w:val="00FD7EA1"/>
    <w:rsid w:val="00FE0237"/>
    <w:rsid w:val="00FE0CDB"/>
    <w:rsid w:val="00FE19A8"/>
    <w:rsid w:val="00FE1CED"/>
    <w:rsid w:val="00FE232D"/>
    <w:rsid w:val="00FE2C2A"/>
    <w:rsid w:val="00FE2F75"/>
    <w:rsid w:val="00FE3944"/>
    <w:rsid w:val="00FE3B50"/>
    <w:rsid w:val="00FE41A3"/>
    <w:rsid w:val="00FE4E1D"/>
    <w:rsid w:val="00FE520F"/>
    <w:rsid w:val="00FE53CC"/>
    <w:rsid w:val="00FE6290"/>
    <w:rsid w:val="00FE65B3"/>
    <w:rsid w:val="00FE68BE"/>
    <w:rsid w:val="00FE7379"/>
    <w:rsid w:val="00FF05DA"/>
    <w:rsid w:val="00FF0BD2"/>
    <w:rsid w:val="00FF2940"/>
    <w:rsid w:val="00FF3A85"/>
    <w:rsid w:val="00FF56B7"/>
    <w:rsid w:val="00FF5F52"/>
    <w:rsid w:val="00FF609A"/>
    <w:rsid w:val="00FF62E8"/>
    <w:rsid w:val="00FF702F"/>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6F691"/>
  <w14:defaultImageDpi w14:val="300"/>
  <w15:docId w15:val="{48F761BD-30AA-A243-89F5-072F2DF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DE5"/>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33F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A1355"/>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082E"/>
    <w:pPr>
      <w:numPr>
        <w:ilvl w:val="3"/>
        <w:numId w:val="2"/>
      </w:numPr>
      <w:jc w:val="both"/>
      <w:outlineLvl w:val="3"/>
    </w:pPr>
    <w:rPr>
      <w:rFonts w:ascii="Times New Roman" w:eastAsiaTheme="majorEastAsia" w:hAnsi="Times New Roman" w:cs="Times New Roman"/>
      <w:b/>
      <w:bCs/>
      <w:i/>
      <w:iCs/>
      <w:color w:val="000000" w:themeColor="text1"/>
      <w:lang w:eastAsia="ja-JP"/>
    </w:rPr>
  </w:style>
  <w:style w:type="paragraph" w:styleId="Heading5">
    <w:name w:val="heading 5"/>
    <w:basedOn w:val="Normal"/>
    <w:next w:val="Normal"/>
    <w:link w:val="Heading5Char"/>
    <w:uiPriority w:val="9"/>
    <w:unhideWhenUsed/>
    <w:qFormat/>
    <w:rsid w:val="006A135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A135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A135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135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135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DE5"/>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F25DE5"/>
    <w:rPr>
      <w:rFonts w:ascii="Lucida Grande" w:hAnsi="Lucida Grande" w:cs="Lucida Grande"/>
    </w:rPr>
  </w:style>
  <w:style w:type="character" w:customStyle="1" w:styleId="DocumentMapChar">
    <w:name w:val="Document Map Char"/>
    <w:basedOn w:val="DefaultParagraphFont"/>
    <w:link w:val="DocumentMap"/>
    <w:uiPriority w:val="99"/>
    <w:semiHidden/>
    <w:rsid w:val="00F25DE5"/>
    <w:rPr>
      <w:rFonts w:ascii="Lucida Grande" w:hAnsi="Lucida Grande" w:cs="Lucida Grande"/>
    </w:rPr>
  </w:style>
  <w:style w:type="character" w:customStyle="1" w:styleId="Heading2Char">
    <w:name w:val="Heading 2 Char"/>
    <w:basedOn w:val="DefaultParagraphFont"/>
    <w:link w:val="Heading2"/>
    <w:uiPriority w:val="9"/>
    <w:rsid w:val="00D333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1063"/>
    <w:pPr>
      <w:ind w:left="720"/>
      <w:contextualSpacing/>
    </w:pPr>
  </w:style>
  <w:style w:type="character" w:customStyle="1" w:styleId="Heading3Char">
    <w:name w:val="Heading 3 Char"/>
    <w:basedOn w:val="DefaultParagraphFont"/>
    <w:link w:val="Heading3"/>
    <w:rsid w:val="006A13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082E"/>
    <w:rPr>
      <w:rFonts w:ascii="Times New Roman" w:eastAsiaTheme="majorEastAsia" w:hAnsi="Times New Roman" w:cs="Times New Roman"/>
      <w:b/>
      <w:bCs/>
      <w:i/>
      <w:iCs/>
      <w:color w:val="000000" w:themeColor="text1"/>
      <w:lang w:eastAsia="ja-JP"/>
    </w:rPr>
  </w:style>
  <w:style w:type="character" w:customStyle="1" w:styleId="Heading5Char">
    <w:name w:val="Heading 5 Char"/>
    <w:basedOn w:val="DefaultParagraphFont"/>
    <w:link w:val="Heading5"/>
    <w:uiPriority w:val="9"/>
    <w:rsid w:val="006A13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A13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A13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13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355"/>
    <w:rPr>
      <w:rFonts w:asciiTheme="majorHAnsi" w:eastAsiaTheme="majorEastAsia" w:hAnsiTheme="majorHAnsi" w:cstheme="majorBidi"/>
      <w:i/>
      <w:iCs/>
      <w:color w:val="404040" w:themeColor="text1" w:themeTint="BF"/>
      <w:sz w:val="20"/>
      <w:szCs w:val="20"/>
    </w:rPr>
  </w:style>
  <w:style w:type="numbering" w:customStyle="1" w:styleId="Agreement">
    <w:name w:val="Agreement"/>
    <w:rsid w:val="006A1355"/>
    <w:pPr>
      <w:numPr>
        <w:numId w:val="1"/>
      </w:numPr>
    </w:pPr>
  </w:style>
  <w:style w:type="character" w:styleId="Hyperlink">
    <w:name w:val="Hyperlink"/>
    <w:aliases w:val="Style 18"/>
    <w:uiPriority w:val="99"/>
    <w:rsid w:val="006A1355"/>
    <w:rPr>
      <w:color w:val="0000FF"/>
      <w:u w:val="single"/>
    </w:rPr>
  </w:style>
  <w:style w:type="paragraph" w:styleId="BodyText">
    <w:name w:val="Body Text"/>
    <w:basedOn w:val="Normal"/>
    <w:link w:val="BodyTextChar"/>
    <w:rsid w:val="006A135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6A1355"/>
    <w:rPr>
      <w:rFonts w:ascii="Times New Roman" w:eastAsia="Times New Roman" w:hAnsi="Times New Roman" w:cs="Times New Roman"/>
    </w:rPr>
  </w:style>
  <w:style w:type="paragraph" w:styleId="Header">
    <w:name w:val="header"/>
    <w:basedOn w:val="Normal"/>
    <w:link w:val="HeaderChar"/>
    <w:uiPriority w:val="99"/>
    <w:rsid w:val="006A135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A1355"/>
    <w:rPr>
      <w:rFonts w:ascii="Times New Roman" w:eastAsia="Times New Roman" w:hAnsi="Times New Roman" w:cs="Times New Roman"/>
    </w:rPr>
  </w:style>
  <w:style w:type="paragraph" w:styleId="Footer">
    <w:name w:val="footer"/>
    <w:basedOn w:val="Normal"/>
    <w:link w:val="FooterChar"/>
    <w:semiHidden/>
    <w:rsid w:val="006A135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6A1355"/>
    <w:rPr>
      <w:rFonts w:ascii="Times New Roman" w:eastAsia="Times New Roman" w:hAnsi="Times New Roman" w:cs="Times New Roman"/>
    </w:rPr>
  </w:style>
  <w:style w:type="paragraph" w:styleId="NormalWeb">
    <w:name w:val="Normal (Web)"/>
    <w:basedOn w:val="Normal"/>
    <w:uiPriority w:val="99"/>
    <w:rsid w:val="006A1355"/>
    <w:pPr>
      <w:spacing w:after="200"/>
      <w:jc w:val="both"/>
    </w:pPr>
    <w:rPr>
      <w:rFonts w:ascii="Times New Roman" w:eastAsia="Times New Roman" w:hAnsi="Times New Roman" w:cs="Times New Roman"/>
      <w:sz w:val="22"/>
    </w:rPr>
  </w:style>
  <w:style w:type="paragraph" w:styleId="FootnoteText">
    <w:name w:val="footnote text"/>
    <w:aliases w:val="Style 7,ft,fn,fn Char1,footnote text Char1,fn Char Char,footnote text Char Char,Footnote Text Char2 Char,ALTS FOOTNOTE Char Char,Footnote Text Char1 Char1 Char,Footnote Text Char Char1 Char1 Char,Footnote Text Char2,footnote text,Char2"/>
    <w:basedOn w:val="Normal"/>
    <w:link w:val="FootnoteTextChar"/>
    <w:uiPriority w:val="99"/>
    <w:unhideWhenUsed/>
    <w:rsid w:val="006A1355"/>
    <w:rPr>
      <w:rFonts w:ascii="Times New Roman" w:hAnsi="Times New Roman" w:cs="Times New Roman"/>
    </w:rPr>
  </w:style>
  <w:style w:type="character" w:customStyle="1" w:styleId="FootnoteTextChar">
    <w:name w:val="Footnote Text Char"/>
    <w:aliases w:val="Style 7 Char,ft Char,fn Char,fn Char1 Char,footnote text Char1 Char,fn Char Char Char,footnote text Char Char Char,Footnote Text Char2 Char Char,ALTS FOOTNOTE Char Char Char,Footnote Text Char1 Char1 Char Char,footnote text Char"/>
    <w:basedOn w:val="DefaultParagraphFont"/>
    <w:link w:val="FootnoteText"/>
    <w:uiPriority w:val="99"/>
    <w:rsid w:val="006A1355"/>
    <w:rPr>
      <w:rFonts w:ascii="Times New Roman" w:hAnsi="Times New Roman" w:cs="Times New Roman"/>
    </w:rPr>
  </w:style>
  <w:style w:type="character" w:styleId="FootnoteReference">
    <w:name w:val="footnote reference"/>
    <w:aliases w:val="Style 6,de nota al pie,Ref,Style 9"/>
    <w:basedOn w:val="DefaultParagraphFont"/>
    <w:uiPriority w:val="99"/>
    <w:unhideWhenUsed/>
    <w:qFormat/>
    <w:rsid w:val="006A1355"/>
    <w:rPr>
      <w:vertAlign w:val="superscript"/>
    </w:rPr>
  </w:style>
  <w:style w:type="character" w:customStyle="1" w:styleId="ptext-">
    <w:name w:val="ptext-"/>
    <w:basedOn w:val="DefaultParagraphFont"/>
    <w:rsid w:val="006A1355"/>
  </w:style>
  <w:style w:type="character" w:customStyle="1" w:styleId="st">
    <w:name w:val="st"/>
    <w:basedOn w:val="DefaultParagraphFont"/>
    <w:rsid w:val="006A1355"/>
  </w:style>
  <w:style w:type="character" w:styleId="Emphasis">
    <w:name w:val="Emphasis"/>
    <w:basedOn w:val="DefaultParagraphFont"/>
    <w:uiPriority w:val="20"/>
    <w:qFormat/>
    <w:rsid w:val="006A1355"/>
    <w:rPr>
      <w:i/>
      <w:iCs/>
    </w:rPr>
  </w:style>
  <w:style w:type="paragraph" w:styleId="EndnoteText">
    <w:name w:val="endnote text"/>
    <w:basedOn w:val="Normal"/>
    <w:link w:val="EndnoteTextChar"/>
    <w:rsid w:val="006A1355"/>
    <w:pPr>
      <w:widowControl w:val="0"/>
      <w:overflowPunct w:val="0"/>
      <w:autoSpaceDE w:val="0"/>
      <w:autoSpaceDN w:val="0"/>
      <w:adjustRightInd w:val="0"/>
      <w:textAlignment w:val="baseline"/>
    </w:pPr>
    <w:rPr>
      <w:rFonts w:ascii="Bookman Old Style" w:eastAsia="Times New Roman" w:hAnsi="Bookman Old Style" w:cs="Times New Roman"/>
      <w:sz w:val="20"/>
      <w:szCs w:val="20"/>
    </w:rPr>
  </w:style>
  <w:style w:type="character" w:customStyle="1" w:styleId="EndnoteTextChar">
    <w:name w:val="Endnote Text Char"/>
    <w:basedOn w:val="DefaultParagraphFont"/>
    <w:link w:val="EndnoteText"/>
    <w:rsid w:val="006A1355"/>
    <w:rPr>
      <w:rFonts w:ascii="Bookman Old Style" w:eastAsia="Times New Roman" w:hAnsi="Bookman Old Style" w:cs="Times New Roman"/>
      <w:sz w:val="20"/>
      <w:szCs w:val="20"/>
    </w:rPr>
  </w:style>
  <w:style w:type="character" w:styleId="EndnoteReference">
    <w:name w:val="endnote reference"/>
    <w:basedOn w:val="DefaultParagraphFont"/>
    <w:rsid w:val="006A1355"/>
    <w:rPr>
      <w:vertAlign w:val="superscript"/>
    </w:rPr>
  </w:style>
  <w:style w:type="paragraph" w:customStyle="1" w:styleId="cita">
    <w:name w:val="cita"/>
    <w:basedOn w:val="Normal"/>
    <w:rsid w:val="006A1355"/>
    <w:pPr>
      <w:spacing w:before="100" w:beforeAutospacing="1" w:after="100" w:afterAutospacing="1"/>
    </w:pPr>
    <w:rPr>
      <w:rFonts w:ascii="Times" w:hAnsi="Times" w:cs="Times New Roman"/>
      <w:sz w:val="20"/>
      <w:szCs w:val="20"/>
    </w:rPr>
  </w:style>
  <w:style w:type="character" w:customStyle="1" w:styleId="enumbell">
    <w:name w:val="enumbell"/>
    <w:basedOn w:val="DefaultParagraphFont"/>
    <w:rsid w:val="006A1355"/>
  </w:style>
  <w:style w:type="character" w:styleId="Strong">
    <w:name w:val="Strong"/>
    <w:basedOn w:val="DefaultParagraphFont"/>
    <w:uiPriority w:val="22"/>
    <w:qFormat/>
    <w:rsid w:val="006A1355"/>
    <w:rPr>
      <w:b/>
      <w:bCs/>
    </w:rPr>
  </w:style>
  <w:style w:type="paragraph" w:customStyle="1" w:styleId="CFParagraph">
    <w:name w:val="CF # Paragraph"/>
    <w:basedOn w:val="Normal"/>
    <w:qFormat/>
    <w:rsid w:val="00FC2A49"/>
    <w:pPr>
      <w:numPr>
        <w:numId w:val="3"/>
      </w:numPr>
      <w:spacing w:line="480" w:lineRule="auto"/>
      <w:jc w:val="both"/>
    </w:pPr>
    <w:rPr>
      <w:rFonts w:ascii="Times New Roman" w:eastAsia="Times New Roman" w:hAnsi="Times New Roman" w:cs="Times New Roman"/>
      <w:szCs w:val="20"/>
    </w:rPr>
  </w:style>
  <w:style w:type="paragraph" w:styleId="NoSpacing">
    <w:name w:val="No Spacing"/>
    <w:uiPriority w:val="1"/>
    <w:qFormat/>
    <w:rsid w:val="00E77D63"/>
  </w:style>
  <w:style w:type="paragraph" w:styleId="CommentText">
    <w:name w:val="annotation text"/>
    <w:basedOn w:val="Normal"/>
    <w:link w:val="CommentTextChar"/>
    <w:rsid w:val="00816DE8"/>
    <w:pPr>
      <w:widowControl w:val="0"/>
      <w:numPr>
        <w:numId w:val="4"/>
      </w:numPr>
      <w:overflowPunct w:val="0"/>
      <w:autoSpaceDE w:val="0"/>
      <w:autoSpaceDN w:val="0"/>
      <w:adjustRightInd w:val="0"/>
      <w:textAlignment w:val="baseline"/>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rsid w:val="00816DE8"/>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rsid w:val="00816DE8"/>
    <w:pPr>
      <w:numPr>
        <w:ilvl w:val="1"/>
      </w:numPr>
      <w:tabs>
        <w:tab w:val="clear" w:pos="1440"/>
        <w:tab w:val="num" w:pos="720"/>
      </w:tabs>
      <w:ind w:left="720"/>
    </w:pPr>
    <w:rPr>
      <w:b/>
      <w:bCs/>
    </w:rPr>
  </w:style>
  <w:style w:type="character" w:customStyle="1" w:styleId="CommentSubjectChar">
    <w:name w:val="Comment Subject Char"/>
    <w:basedOn w:val="CommentTextChar"/>
    <w:link w:val="CommentSubject"/>
    <w:rsid w:val="00816DE8"/>
    <w:rPr>
      <w:rFonts w:ascii="Bookman Old Style" w:eastAsia="Times New Roman" w:hAnsi="Bookman Old Style" w:cs="Times New Roman"/>
      <w:b/>
      <w:bCs/>
      <w:sz w:val="20"/>
      <w:szCs w:val="20"/>
    </w:rPr>
  </w:style>
  <w:style w:type="paragraph" w:customStyle="1" w:styleId="fp-1">
    <w:name w:val="fp-1"/>
    <w:basedOn w:val="Normal"/>
    <w:rsid w:val="00605FD2"/>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4D09D1"/>
    <w:rPr>
      <w:color w:val="605E5C"/>
      <w:shd w:val="clear" w:color="auto" w:fill="E1DFDD"/>
    </w:rPr>
  </w:style>
  <w:style w:type="character" w:customStyle="1" w:styleId="apple-converted-space">
    <w:name w:val="apple-converted-space"/>
    <w:basedOn w:val="DefaultParagraphFont"/>
    <w:rsid w:val="00AC4F29"/>
  </w:style>
  <w:style w:type="character" w:customStyle="1" w:styleId="dttext">
    <w:name w:val="dttext"/>
    <w:basedOn w:val="DefaultParagraphFont"/>
    <w:rsid w:val="00D62CA1"/>
  </w:style>
  <w:style w:type="character" w:styleId="FollowedHyperlink">
    <w:name w:val="FollowedHyperlink"/>
    <w:basedOn w:val="DefaultParagraphFont"/>
    <w:uiPriority w:val="99"/>
    <w:semiHidden/>
    <w:unhideWhenUsed/>
    <w:rsid w:val="00CB5251"/>
    <w:rPr>
      <w:color w:val="800080" w:themeColor="followedHyperlink"/>
      <w:u w:val="single"/>
    </w:rPr>
  </w:style>
  <w:style w:type="table" w:styleId="TableGrid">
    <w:name w:val="Table Grid"/>
    <w:basedOn w:val="TableNormal"/>
    <w:uiPriority w:val="59"/>
    <w:rsid w:val="0059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726">
      <w:bodyDiv w:val="1"/>
      <w:marLeft w:val="0"/>
      <w:marRight w:val="0"/>
      <w:marTop w:val="0"/>
      <w:marBottom w:val="0"/>
      <w:divBdr>
        <w:top w:val="none" w:sz="0" w:space="0" w:color="auto"/>
        <w:left w:val="none" w:sz="0" w:space="0" w:color="auto"/>
        <w:bottom w:val="none" w:sz="0" w:space="0" w:color="auto"/>
        <w:right w:val="none" w:sz="0" w:space="0" w:color="auto"/>
      </w:divBdr>
    </w:div>
    <w:div w:id="17432641">
      <w:bodyDiv w:val="1"/>
      <w:marLeft w:val="0"/>
      <w:marRight w:val="0"/>
      <w:marTop w:val="0"/>
      <w:marBottom w:val="0"/>
      <w:divBdr>
        <w:top w:val="none" w:sz="0" w:space="0" w:color="auto"/>
        <w:left w:val="none" w:sz="0" w:space="0" w:color="auto"/>
        <w:bottom w:val="none" w:sz="0" w:space="0" w:color="auto"/>
        <w:right w:val="none" w:sz="0" w:space="0" w:color="auto"/>
      </w:divBdr>
      <w:divsChild>
        <w:div w:id="1311984261">
          <w:marLeft w:val="0"/>
          <w:marRight w:val="0"/>
          <w:marTop w:val="0"/>
          <w:marBottom w:val="0"/>
          <w:divBdr>
            <w:top w:val="none" w:sz="0" w:space="0" w:color="auto"/>
            <w:left w:val="none" w:sz="0" w:space="0" w:color="auto"/>
            <w:bottom w:val="none" w:sz="0" w:space="0" w:color="auto"/>
            <w:right w:val="none" w:sz="0" w:space="0" w:color="auto"/>
          </w:divBdr>
          <w:divsChild>
            <w:div w:id="997733108">
              <w:marLeft w:val="0"/>
              <w:marRight w:val="0"/>
              <w:marTop w:val="0"/>
              <w:marBottom w:val="0"/>
              <w:divBdr>
                <w:top w:val="none" w:sz="0" w:space="0" w:color="auto"/>
                <w:left w:val="none" w:sz="0" w:space="0" w:color="auto"/>
                <w:bottom w:val="none" w:sz="0" w:space="0" w:color="auto"/>
                <w:right w:val="none" w:sz="0" w:space="0" w:color="auto"/>
              </w:divBdr>
              <w:divsChild>
                <w:div w:id="1543714558">
                  <w:marLeft w:val="0"/>
                  <w:marRight w:val="0"/>
                  <w:marTop w:val="0"/>
                  <w:marBottom w:val="0"/>
                  <w:divBdr>
                    <w:top w:val="none" w:sz="0" w:space="0" w:color="auto"/>
                    <w:left w:val="none" w:sz="0" w:space="0" w:color="auto"/>
                    <w:bottom w:val="none" w:sz="0" w:space="0" w:color="auto"/>
                    <w:right w:val="none" w:sz="0" w:space="0" w:color="auto"/>
                  </w:divBdr>
                  <w:divsChild>
                    <w:div w:id="2850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93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08">
          <w:marLeft w:val="0"/>
          <w:marRight w:val="0"/>
          <w:marTop w:val="0"/>
          <w:marBottom w:val="0"/>
          <w:divBdr>
            <w:top w:val="none" w:sz="0" w:space="0" w:color="auto"/>
            <w:left w:val="none" w:sz="0" w:space="0" w:color="auto"/>
            <w:bottom w:val="none" w:sz="0" w:space="0" w:color="auto"/>
            <w:right w:val="none" w:sz="0" w:space="0" w:color="auto"/>
          </w:divBdr>
          <w:divsChild>
            <w:div w:id="347954228">
              <w:marLeft w:val="0"/>
              <w:marRight w:val="0"/>
              <w:marTop w:val="0"/>
              <w:marBottom w:val="0"/>
              <w:divBdr>
                <w:top w:val="none" w:sz="0" w:space="0" w:color="auto"/>
                <w:left w:val="none" w:sz="0" w:space="0" w:color="auto"/>
                <w:bottom w:val="none" w:sz="0" w:space="0" w:color="auto"/>
                <w:right w:val="none" w:sz="0" w:space="0" w:color="auto"/>
              </w:divBdr>
              <w:divsChild>
                <w:div w:id="1419671361">
                  <w:marLeft w:val="0"/>
                  <w:marRight w:val="0"/>
                  <w:marTop w:val="0"/>
                  <w:marBottom w:val="0"/>
                  <w:divBdr>
                    <w:top w:val="none" w:sz="0" w:space="0" w:color="auto"/>
                    <w:left w:val="none" w:sz="0" w:space="0" w:color="auto"/>
                    <w:bottom w:val="none" w:sz="0" w:space="0" w:color="auto"/>
                    <w:right w:val="none" w:sz="0" w:space="0" w:color="auto"/>
                  </w:divBdr>
                  <w:divsChild>
                    <w:div w:id="1450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642">
      <w:bodyDiv w:val="1"/>
      <w:marLeft w:val="0"/>
      <w:marRight w:val="0"/>
      <w:marTop w:val="0"/>
      <w:marBottom w:val="0"/>
      <w:divBdr>
        <w:top w:val="none" w:sz="0" w:space="0" w:color="auto"/>
        <w:left w:val="none" w:sz="0" w:space="0" w:color="auto"/>
        <w:bottom w:val="none" w:sz="0" w:space="0" w:color="auto"/>
        <w:right w:val="none" w:sz="0" w:space="0" w:color="auto"/>
      </w:divBdr>
      <w:divsChild>
        <w:div w:id="1107777769">
          <w:marLeft w:val="0"/>
          <w:marRight w:val="0"/>
          <w:marTop w:val="0"/>
          <w:marBottom w:val="0"/>
          <w:divBdr>
            <w:top w:val="none" w:sz="0" w:space="0" w:color="auto"/>
            <w:left w:val="none" w:sz="0" w:space="0" w:color="auto"/>
            <w:bottom w:val="none" w:sz="0" w:space="0" w:color="auto"/>
            <w:right w:val="none" w:sz="0" w:space="0" w:color="auto"/>
          </w:divBdr>
          <w:divsChild>
            <w:div w:id="1566450288">
              <w:marLeft w:val="0"/>
              <w:marRight w:val="0"/>
              <w:marTop w:val="0"/>
              <w:marBottom w:val="0"/>
              <w:divBdr>
                <w:top w:val="none" w:sz="0" w:space="0" w:color="auto"/>
                <w:left w:val="none" w:sz="0" w:space="0" w:color="auto"/>
                <w:bottom w:val="none" w:sz="0" w:space="0" w:color="auto"/>
                <w:right w:val="none" w:sz="0" w:space="0" w:color="auto"/>
              </w:divBdr>
              <w:divsChild>
                <w:div w:id="2042199208">
                  <w:marLeft w:val="0"/>
                  <w:marRight w:val="0"/>
                  <w:marTop w:val="0"/>
                  <w:marBottom w:val="0"/>
                  <w:divBdr>
                    <w:top w:val="none" w:sz="0" w:space="0" w:color="auto"/>
                    <w:left w:val="none" w:sz="0" w:space="0" w:color="auto"/>
                    <w:bottom w:val="none" w:sz="0" w:space="0" w:color="auto"/>
                    <w:right w:val="none" w:sz="0" w:space="0" w:color="auto"/>
                  </w:divBdr>
                  <w:divsChild>
                    <w:div w:id="6110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0570">
      <w:bodyDiv w:val="1"/>
      <w:marLeft w:val="0"/>
      <w:marRight w:val="0"/>
      <w:marTop w:val="0"/>
      <w:marBottom w:val="0"/>
      <w:divBdr>
        <w:top w:val="none" w:sz="0" w:space="0" w:color="auto"/>
        <w:left w:val="none" w:sz="0" w:space="0" w:color="auto"/>
        <w:bottom w:val="none" w:sz="0" w:space="0" w:color="auto"/>
        <w:right w:val="none" w:sz="0" w:space="0" w:color="auto"/>
      </w:divBdr>
    </w:div>
    <w:div w:id="42296023">
      <w:bodyDiv w:val="1"/>
      <w:marLeft w:val="0"/>
      <w:marRight w:val="0"/>
      <w:marTop w:val="0"/>
      <w:marBottom w:val="0"/>
      <w:divBdr>
        <w:top w:val="none" w:sz="0" w:space="0" w:color="auto"/>
        <w:left w:val="none" w:sz="0" w:space="0" w:color="auto"/>
        <w:bottom w:val="none" w:sz="0" w:space="0" w:color="auto"/>
        <w:right w:val="none" w:sz="0" w:space="0" w:color="auto"/>
      </w:divBdr>
      <w:divsChild>
        <w:div w:id="1486044321">
          <w:marLeft w:val="0"/>
          <w:marRight w:val="0"/>
          <w:marTop w:val="0"/>
          <w:marBottom w:val="0"/>
          <w:divBdr>
            <w:top w:val="none" w:sz="0" w:space="0" w:color="auto"/>
            <w:left w:val="none" w:sz="0" w:space="0" w:color="auto"/>
            <w:bottom w:val="none" w:sz="0" w:space="0" w:color="auto"/>
            <w:right w:val="none" w:sz="0" w:space="0" w:color="auto"/>
          </w:divBdr>
          <w:divsChild>
            <w:div w:id="1897202397">
              <w:marLeft w:val="0"/>
              <w:marRight w:val="0"/>
              <w:marTop w:val="0"/>
              <w:marBottom w:val="0"/>
              <w:divBdr>
                <w:top w:val="none" w:sz="0" w:space="0" w:color="auto"/>
                <w:left w:val="none" w:sz="0" w:space="0" w:color="auto"/>
                <w:bottom w:val="none" w:sz="0" w:space="0" w:color="auto"/>
                <w:right w:val="none" w:sz="0" w:space="0" w:color="auto"/>
              </w:divBdr>
              <w:divsChild>
                <w:div w:id="1787580705">
                  <w:marLeft w:val="0"/>
                  <w:marRight w:val="0"/>
                  <w:marTop w:val="0"/>
                  <w:marBottom w:val="0"/>
                  <w:divBdr>
                    <w:top w:val="none" w:sz="0" w:space="0" w:color="auto"/>
                    <w:left w:val="none" w:sz="0" w:space="0" w:color="auto"/>
                    <w:bottom w:val="none" w:sz="0" w:space="0" w:color="auto"/>
                    <w:right w:val="none" w:sz="0" w:space="0" w:color="auto"/>
                  </w:divBdr>
                  <w:divsChild>
                    <w:div w:id="11379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305">
      <w:bodyDiv w:val="1"/>
      <w:marLeft w:val="0"/>
      <w:marRight w:val="0"/>
      <w:marTop w:val="0"/>
      <w:marBottom w:val="0"/>
      <w:divBdr>
        <w:top w:val="none" w:sz="0" w:space="0" w:color="auto"/>
        <w:left w:val="none" w:sz="0" w:space="0" w:color="auto"/>
        <w:bottom w:val="none" w:sz="0" w:space="0" w:color="auto"/>
        <w:right w:val="none" w:sz="0" w:space="0" w:color="auto"/>
      </w:divBdr>
      <w:divsChild>
        <w:div w:id="880484251">
          <w:marLeft w:val="0"/>
          <w:marRight w:val="0"/>
          <w:marTop w:val="0"/>
          <w:marBottom w:val="0"/>
          <w:divBdr>
            <w:top w:val="none" w:sz="0" w:space="0" w:color="auto"/>
            <w:left w:val="none" w:sz="0" w:space="0" w:color="auto"/>
            <w:bottom w:val="none" w:sz="0" w:space="0" w:color="auto"/>
            <w:right w:val="none" w:sz="0" w:space="0" w:color="auto"/>
          </w:divBdr>
          <w:divsChild>
            <w:div w:id="1677414727">
              <w:marLeft w:val="0"/>
              <w:marRight w:val="0"/>
              <w:marTop w:val="0"/>
              <w:marBottom w:val="0"/>
              <w:divBdr>
                <w:top w:val="none" w:sz="0" w:space="0" w:color="auto"/>
                <w:left w:val="none" w:sz="0" w:space="0" w:color="auto"/>
                <w:bottom w:val="none" w:sz="0" w:space="0" w:color="auto"/>
                <w:right w:val="none" w:sz="0" w:space="0" w:color="auto"/>
              </w:divBdr>
              <w:divsChild>
                <w:div w:id="1539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4889">
      <w:bodyDiv w:val="1"/>
      <w:marLeft w:val="0"/>
      <w:marRight w:val="0"/>
      <w:marTop w:val="0"/>
      <w:marBottom w:val="0"/>
      <w:divBdr>
        <w:top w:val="none" w:sz="0" w:space="0" w:color="auto"/>
        <w:left w:val="none" w:sz="0" w:space="0" w:color="auto"/>
        <w:bottom w:val="none" w:sz="0" w:space="0" w:color="auto"/>
        <w:right w:val="none" w:sz="0" w:space="0" w:color="auto"/>
      </w:divBdr>
      <w:divsChild>
        <w:div w:id="326445970">
          <w:marLeft w:val="0"/>
          <w:marRight w:val="0"/>
          <w:marTop w:val="0"/>
          <w:marBottom w:val="0"/>
          <w:divBdr>
            <w:top w:val="none" w:sz="0" w:space="0" w:color="auto"/>
            <w:left w:val="none" w:sz="0" w:space="0" w:color="auto"/>
            <w:bottom w:val="none" w:sz="0" w:space="0" w:color="auto"/>
            <w:right w:val="none" w:sz="0" w:space="0" w:color="auto"/>
          </w:divBdr>
          <w:divsChild>
            <w:div w:id="220481168">
              <w:marLeft w:val="0"/>
              <w:marRight w:val="0"/>
              <w:marTop w:val="0"/>
              <w:marBottom w:val="0"/>
              <w:divBdr>
                <w:top w:val="none" w:sz="0" w:space="0" w:color="auto"/>
                <w:left w:val="none" w:sz="0" w:space="0" w:color="auto"/>
                <w:bottom w:val="none" w:sz="0" w:space="0" w:color="auto"/>
                <w:right w:val="none" w:sz="0" w:space="0" w:color="auto"/>
              </w:divBdr>
              <w:divsChild>
                <w:div w:id="1783987973">
                  <w:marLeft w:val="0"/>
                  <w:marRight w:val="0"/>
                  <w:marTop w:val="0"/>
                  <w:marBottom w:val="0"/>
                  <w:divBdr>
                    <w:top w:val="none" w:sz="0" w:space="0" w:color="auto"/>
                    <w:left w:val="none" w:sz="0" w:space="0" w:color="auto"/>
                    <w:bottom w:val="none" w:sz="0" w:space="0" w:color="auto"/>
                    <w:right w:val="none" w:sz="0" w:space="0" w:color="auto"/>
                  </w:divBdr>
                  <w:divsChild>
                    <w:div w:id="869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5319">
      <w:bodyDiv w:val="1"/>
      <w:marLeft w:val="0"/>
      <w:marRight w:val="0"/>
      <w:marTop w:val="0"/>
      <w:marBottom w:val="0"/>
      <w:divBdr>
        <w:top w:val="none" w:sz="0" w:space="0" w:color="auto"/>
        <w:left w:val="none" w:sz="0" w:space="0" w:color="auto"/>
        <w:bottom w:val="none" w:sz="0" w:space="0" w:color="auto"/>
        <w:right w:val="none" w:sz="0" w:space="0" w:color="auto"/>
      </w:divBdr>
    </w:div>
    <w:div w:id="64576738">
      <w:bodyDiv w:val="1"/>
      <w:marLeft w:val="0"/>
      <w:marRight w:val="0"/>
      <w:marTop w:val="0"/>
      <w:marBottom w:val="0"/>
      <w:divBdr>
        <w:top w:val="none" w:sz="0" w:space="0" w:color="auto"/>
        <w:left w:val="none" w:sz="0" w:space="0" w:color="auto"/>
        <w:bottom w:val="none" w:sz="0" w:space="0" w:color="auto"/>
        <w:right w:val="none" w:sz="0" w:space="0" w:color="auto"/>
      </w:divBdr>
    </w:div>
    <w:div w:id="66222143">
      <w:bodyDiv w:val="1"/>
      <w:marLeft w:val="0"/>
      <w:marRight w:val="0"/>
      <w:marTop w:val="0"/>
      <w:marBottom w:val="0"/>
      <w:divBdr>
        <w:top w:val="none" w:sz="0" w:space="0" w:color="auto"/>
        <w:left w:val="none" w:sz="0" w:space="0" w:color="auto"/>
        <w:bottom w:val="none" w:sz="0" w:space="0" w:color="auto"/>
        <w:right w:val="none" w:sz="0" w:space="0" w:color="auto"/>
      </w:divBdr>
    </w:div>
    <w:div w:id="76220182">
      <w:bodyDiv w:val="1"/>
      <w:marLeft w:val="0"/>
      <w:marRight w:val="0"/>
      <w:marTop w:val="0"/>
      <w:marBottom w:val="0"/>
      <w:divBdr>
        <w:top w:val="none" w:sz="0" w:space="0" w:color="auto"/>
        <w:left w:val="none" w:sz="0" w:space="0" w:color="auto"/>
        <w:bottom w:val="none" w:sz="0" w:space="0" w:color="auto"/>
        <w:right w:val="none" w:sz="0" w:space="0" w:color="auto"/>
      </w:divBdr>
      <w:divsChild>
        <w:div w:id="379282519">
          <w:marLeft w:val="0"/>
          <w:marRight w:val="0"/>
          <w:marTop w:val="0"/>
          <w:marBottom w:val="0"/>
          <w:divBdr>
            <w:top w:val="none" w:sz="0" w:space="0" w:color="auto"/>
            <w:left w:val="none" w:sz="0" w:space="0" w:color="auto"/>
            <w:bottom w:val="none" w:sz="0" w:space="0" w:color="auto"/>
            <w:right w:val="none" w:sz="0" w:space="0" w:color="auto"/>
          </w:divBdr>
          <w:divsChild>
            <w:div w:id="501622367">
              <w:marLeft w:val="0"/>
              <w:marRight w:val="0"/>
              <w:marTop w:val="0"/>
              <w:marBottom w:val="0"/>
              <w:divBdr>
                <w:top w:val="none" w:sz="0" w:space="0" w:color="auto"/>
                <w:left w:val="none" w:sz="0" w:space="0" w:color="auto"/>
                <w:bottom w:val="none" w:sz="0" w:space="0" w:color="auto"/>
                <w:right w:val="none" w:sz="0" w:space="0" w:color="auto"/>
              </w:divBdr>
              <w:divsChild>
                <w:div w:id="1528522586">
                  <w:marLeft w:val="0"/>
                  <w:marRight w:val="0"/>
                  <w:marTop w:val="0"/>
                  <w:marBottom w:val="0"/>
                  <w:divBdr>
                    <w:top w:val="none" w:sz="0" w:space="0" w:color="auto"/>
                    <w:left w:val="none" w:sz="0" w:space="0" w:color="auto"/>
                    <w:bottom w:val="none" w:sz="0" w:space="0" w:color="auto"/>
                    <w:right w:val="none" w:sz="0" w:space="0" w:color="auto"/>
                  </w:divBdr>
                  <w:divsChild>
                    <w:div w:id="17272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5440">
      <w:bodyDiv w:val="1"/>
      <w:marLeft w:val="0"/>
      <w:marRight w:val="0"/>
      <w:marTop w:val="0"/>
      <w:marBottom w:val="0"/>
      <w:divBdr>
        <w:top w:val="none" w:sz="0" w:space="0" w:color="auto"/>
        <w:left w:val="none" w:sz="0" w:space="0" w:color="auto"/>
        <w:bottom w:val="none" w:sz="0" w:space="0" w:color="auto"/>
        <w:right w:val="none" w:sz="0" w:space="0" w:color="auto"/>
      </w:divBdr>
      <w:divsChild>
        <w:div w:id="590893312">
          <w:marLeft w:val="0"/>
          <w:marRight w:val="0"/>
          <w:marTop w:val="0"/>
          <w:marBottom w:val="0"/>
          <w:divBdr>
            <w:top w:val="none" w:sz="0" w:space="0" w:color="auto"/>
            <w:left w:val="none" w:sz="0" w:space="0" w:color="auto"/>
            <w:bottom w:val="none" w:sz="0" w:space="0" w:color="auto"/>
            <w:right w:val="none" w:sz="0" w:space="0" w:color="auto"/>
          </w:divBdr>
          <w:divsChild>
            <w:div w:id="2088843782">
              <w:marLeft w:val="0"/>
              <w:marRight w:val="0"/>
              <w:marTop w:val="0"/>
              <w:marBottom w:val="0"/>
              <w:divBdr>
                <w:top w:val="none" w:sz="0" w:space="0" w:color="auto"/>
                <w:left w:val="none" w:sz="0" w:space="0" w:color="auto"/>
                <w:bottom w:val="none" w:sz="0" w:space="0" w:color="auto"/>
                <w:right w:val="none" w:sz="0" w:space="0" w:color="auto"/>
              </w:divBdr>
              <w:divsChild>
                <w:div w:id="3286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101">
      <w:bodyDiv w:val="1"/>
      <w:marLeft w:val="0"/>
      <w:marRight w:val="0"/>
      <w:marTop w:val="0"/>
      <w:marBottom w:val="0"/>
      <w:divBdr>
        <w:top w:val="none" w:sz="0" w:space="0" w:color="auto"/>
        <w:left w:val="none" w:sz="0" w:space="0" w:color="auto"/>
        <w:bottom w:val="none" w:sz="0" w:space="0" w:color="auto"/>
        <w:right w:val="none" w:sz="0" w:space="0" w:color="auto"/>
      </w:divBdr>
    </w:div>
    <w:div w:id="96606660">
      <w:bodyDiv w:val="1"/>
      <w:marLeft w:val="0"/>
      <w:marRight w:val="0"/>
      <w:marTop w:val="0"/>
      <w:marBottom w:val="0"/>
      <w:divBdr>
        <w:top w:val="none" w:sz="0" w:space="0" w:color="auto"/>
        <w:left w:val="none" w:sz="0" w:space="0" w:color="auto"/>
        <w:bottom w:val="none" w:sz="0" w:space="0" w:color="auto"/>
        <w:right w:val="none" w:sz="0" w:space="0" w:color="auto"/>
      </w:divBdr>
      <w:divsChild>
        <w:div w:id="1244726436">
          <w:marLeft w:val="0"/>
          <w:marRight w:val="0"/>
          <w:marTop w:val="0"/>
          <w:marBottom w:val="0"/>
          <w:divBdr>
            <w:top w:val="none" w:sz="0" w:space="0" w:color="auto"/>
            <w:left w:val="none" w:sz="0" w:space="0" w:color="auto"/>
            <w:bottom w:val="none" w:sz="0" w:space="0" w:color="auto"/>
            <w:right w:val="none" w:sz="0" w:space="0" w:color="auto"/>
          </w:divBdr>
          <w:divsChild>
            <w:div w:id="373316519">
              <w:marLeft w:val="0"/>
              <w:marRight w:val="0"/>
              <w:marTop w:val="0"/>
              <w:marBottom w:val="0"/>
              <w:divBdr>
                <w:top w:val="none" w:sz="0" w:space="0" w:color="auto"/>
                <w:left w:val="none" w:sz="0" w:space="0" w:color="auto"/>
                <w:bottom w:val="none" w:sz="0" w:space="0" w:color="auto"/>
                <w:right w:val="none" w:sz="0" w:space="0" w:color="auto"/>
              </w:divBdr>
              <w:divsChild>
                <w:div w:id="846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4108">
      <w:bodyDiv w:val="1"/>
      <w:marLeft w:val="0"/>
      <w:marRight w:val="0"/>
      <w:marTop w:val="0"/>
      <w:marBottom w:val="0"/>
      <w:divBdr>
        <w:top w:val="none" w:sz="0" w:space="0" w:color="auto"/>
        <w:left w:val="none" w:sz="0" w:space="0" w:color="auto"/>
        <w:bottom w:val="none" w:sz="0" w:space="0" w:color="auto"/>
        <w:right w:val="none" w:sz="0" w:space="0" w:color="auto"/>
      </w:divBdr>
    </w:div>
    <w:div w:id="144976090">
      <w:bodyDiv w:val="1"/>
      <w:marLeft w:val="0"/>
      <w:marRight w:val="0"/>
      <w:marTop w:val="0"/>
      <w:marBottom w:val="0"/>
      <w:divBdr>
        <w:top w:val="none" w:sz="0" w:space="0" w:color="auto"/>
        <w:left w:val="none" w:sz="0" w:space="0" w:color="auto"/>
        <w:bottom w:val="none" w:sz="0" w:space="0" w:color="auto"/>
        <w:right w:val="none" w:sz="0" w:space="0" w:color="auto"/>
      </w:divBdr>
      <w:divsChild>
        <w:div w:id="1600605983">
          <w:marLeft w:val="0"/>
          <w:marRight w:val="0"/>
          <w:marTop w:val="0"/>
          <w:marBottom w:val="0"/>
          <w:divBdr>
            <w:top w:val="none" w:sz="0" w:space="0" w:color="auto"/>
            <w:left w:val="none" w:sz="0" w:space="0" w:color="auto"/>
            <w:bottom w:val="none" w:sz="0" w:space="0" w:color="auto"/>
            <w:right w:val="none" w:sz="0" w:space="0" w:color="auto"/>
          </w:divBdr>
          <w:divsChild>
            <w:div w:id="1176311281">
              <w:marLeft w:val="0"/>
              <w:marRight w:val="0"/>
              <w:marTop w:val="0"/>
              <w:marBottom w:val="0"/>
              <w:divBdr>
                <w:top w:val="none" w:sz="0" w:space="0" w:color="auto"/>
                <w:left w:val="none" w:sz="0" w:space="0" w:color="auto"/>
                <w:bottom w:val="none" w:sz="0" w:space="0" w:color="auto"/>
                <w:right w:val="none" w:sz="0" w:space="0" w:color="auto"/>
              </w:divBdr>
              <w:divsChild>
                <w:div w:id="3333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4603">
      <w:bodyDiv w:val="1"/>
      <w:marLeft w:val="0"/>
      <w:marRight w:val="0"/>
      <w:marTop w:val="0"/>
      <w:marBottom w:val="0"/>
      <w:divBdr>
        <w:top w:val="none" w:sz="0" w:space="0" w:color="auto"/>
        <w:left w:val="none" w:sz="0" w:space="0" w:color="auto"/>
        <w:bottom w:val="none" w:sz="0" w:space="0" w:color="auto"/>
        <w:right w:val="none" w:sz="0" w:space="0" w:color="auto"/>
      </w:divBdr>
    </w:div>
    <w:div w:id="157312417">
      <w:bodyDiv w:val="1"/>
      <w:marLeft w:val="0"/>
      <w:marRight w:val="0"/>
      <w:marTop w:val="0"/>
      <w:marBottom w:val="0"/>
      <w:divBdr>
        <w:top w:val="none" w:sz="0" w:space="0" w:color="auto"/>
        <w:left w:val="none" w:sz="0" w:space="0" w:color="auto"/>
        <w:bottom w:val="none" w:sz="0" w:space="0" w:color="auto"/>
        <w:right w:val="none" w:sz="0" w:space="0" w:color="auto"/>
      </w:divBdr>
      <w:divsChild>
        <w:div w:id="1783188916">
          <w:marLeft w:val="0"/>
          <w:marRight w:val="0"/>
          <w:marTop w:val="0"/>
          <w:marBottom w:val="0"/>
          <w:divBdr>
            <w:top w:val="none" w:sz="0" w:space="0" w:color="auto"/>
            <w:left w:val="none" w:sz="0" w:space="0" w:color="auto"/>
            <w:bottom w:val="none" w:sz="0" w:space="0" w:color="auto"/>
            <w:right w:val="none" w:sz="0" w:space="0" w:color="auto"/>
          </w:divBdr>
          <w:divsChild>
            <w:div w:id="1127699398">
              <w:marLeft w:val="0"/>
              <w:marRight w:val="0"/>
              <w:marTop w:val="0"/>
              <w:marBottom w:val="0"/>
              <w:divBdr>
                <w:top w:val="none" w:sz="0" w:space="0" w:color="auto"/>
                <w:left w:val="none" w:sz="0" w:space="0" w:color="auto"/>
                <w:bottom w:val="none" w:sz="0" w:space="0" w:color="auto"/>
                <w:right w:val="none" w:sz="0" w:space="0" w:color="auto"/>
              </w:divBdr>
              <w:divsChild>
                <w:div w:id="1498382076">
                  <w:marLeft w:val="0"/>
                  <w:marRight w:val="0"/>
                  <w:marTop w:val="0"/>
                  <w:marBottom w:val="0"/>
                  <w:divBdr>
                    <w:top w:val="none" w:sz="0" w:space="0" w:color="auto"/>
                    <w:left w:val="none" w:sz="0" w:space="0" w:color="auto"/>
                    <w:bottom w:val="none" w:sz="0" w:space="0" w:color="auto"/>
                    <w:right w:val="none" w:sz="0" w:space="0" w:color="auto"/>
                  </w:divBdr>
                  <w:divsChild>
                    <w:div w:id="329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619">
      <w:bodyDiv w:val="1"/>
      <w:marLeft w:val="0"/>
      <w:marRight w:val="0"/>
      <w:marTop w:val="0"/>
      <w:marBottom w:val="0"/>
      <w:divBdr>
        <w:top w:val="none" w:sz="0" w:space="0" w:color="auto"/>
        <w:left w:val="none" w:sz="0" w:space="0" w:color="auto"/>
        <w:bottom w:val="none" w:sz="0" w:space="0" w:color="auto"/>
        <w:right w:val="none" w:sz="0" w:space="0" w:color="auto"/>
      </w:divBdr>
      <w:divsChild>
        <w:div w:id="688945854">
          <w:marLeft w:val="0"/>
          <w:marRight w:val="0"/>
          <w:marTop w:val="0"/>
          <w:marBottom w:val="0"/>
          <w:divBdr>
            <w:top w:val="none" w:sz="0" w:space="0" w:color="auto"/>
            <w:left w:val="none" w:sz="0" w:space="0" w:color="auto"/>
            <w:bottom w:val="none" w:sz="0" w:space="0" w:color="auto"/>
            <w:right w:val="none" w:sz="0" w:space="0" w:color="auto"/>
          </w:divBdr>
          <w:divsChild>
            <w:div w:id="353305651">
              <w:marLeft w:val="0"/>
              <w:marRight w:val="0"/>
              <w:marTop w:val="0"/>
              <w:marBottom w:val="0"/>
              <w:divBdr>
                <w:top w:val="none" w:sz="0" w:space="0" w:color="auto"/>
                <w:left w:val="none" w:sz="0" w:space="0" w:color="auto"/>
                <w:bottom w:val="none" w:sz="0" w:space="0" w:color="auto"/>
                <w:right w:val="none" w:sz="0" w:space="0" w:color="auto"/>
              </w:divBdr>
              <w:divsChild>
                <w:div w:id="5649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7680">
      <w:bodyDiv w:val="1"/>
      <w:marLeft w:val="0"/>
      <w:marRight w:val="0"/>
      <w:marTop w:val="0"/>
      <w:marBottom w:val="0"/>
      <w:divBdr>
        <w:top w:val="none" w:sz="0" w:space="0" w:color="auto"/>
        <w:left w:val="none" w:sz="0" w:space="0" w:color="auto"/>
        <w:bottom w:val="none" w:sz="0" w:space="0" w:color="auto"/>
        <w:right w:val="none" w:sz="0" w:space="0" w:color="auto"/>
      </w:divBdr>
    </w:div>
    <w:div w:id="188031086">
      <w:bodyDiv w:val="1"/>
      <w:marLeft w:val="0"/>
      <w:marRight w:val="0"/>
      <w:marTop w:val="0"/>
      <w:marBottom w:val="0"/>
      <w:divBdr>
        <w:top w:val="none" w:sz="0" w:space="0" w:color="auto"/>
        <w:left w:val="none" w:sz="0" w:space="0" w:color="auto"/>
        <w:bottom w:val="none" w:sz="0" w:space="0" w:color="auto"/>
        <w:right w:val="none" w:sz="0" w:space="0" w:color="auto"/>
      </w:divBdr>
      <w:divsChild>
        <w:div w:id="1677685024">
          <w:marLeft w:val="0"/>
          <w:marRight w:val="0"/>
          <w:marTop w:val="0"/>
          <w:marBottom w:val="0"/>
          <w:divBdr>
            <w:top w:val="none" w:sz="0" w:space="0" w:color="auto"/>
            <w:left w:val="none" w:sz="0" w:space="0" w:color="auto"/>
            <w:bottom w:val="none" w:sz="0" w:space="0" w:color="auto"/>
            <w:right w:val="none" w:sz="0" w:space="0" w:color="auto"/>
          </w:divBdr>
          <w:divsChild>
            <w:div w:id="1312364772">
              <w:marLeft w:val="0"/>
              <w:marRight w:val="0"/>
              <w:marTop w:val="0"/>
              <w:marBottom w:val="0"/>
              <w:divBdr>
                <w:top w:val="none" w:sz="0" w:space="0" w:color="auto"/>
                <w:left w:val="none" w:sz="0" w:space="0" w:color="auto"/>
                <w:bottom w:val="none" w:sz="0" w:space="0" w:color="auto"/>
                <w:right w:val="none" w:sz="0" w:space="0" w:color="auto"/>
              </w:divBdr>
              <w:divsChild>
                <w:div w:id="86972263">
                  <w:marLeft w:val="0"/>
                  <w:marRight w:val="0"/>
                  <w:marTop w:val="0"/>
                  <w:marBottom w:val="0"/>
                  <w:divBdr>
                    <w:top w:val="none" w:sz="0" w:space="0" w:color="auto"/>
                    <w:left w:val="none" w:sz="0" w:space="0" w:color="auto"/>
                    <w:bottom w:val="none" w:sz="0" w:space="0" w:color="auto"/>
                    <w:right w:val="none" w:sz="0" w:space="0" w:color="auto"/>
                  </w:divBdr>
                  <w:divsChild>
                    <w:div w:id="6131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029">
      <w:bodyDiv w:val="1"/>
      <w:marLeft w:val="0"/>
      <w:marRight w:val="0"/>
      <w:marTop w:val="0"/>
      <w:marBottom w:val="0"/>
      <w:divBdr>
        <w:top w:val="none" w:sz="0" w:space="0" w:color="auto"/>
        <w:left w:val="none" w:sz="0" w:space="0" w:color="auto"/>
        <w:bottom w:val="none" w:sz="0" w:space="0" w:color="auto"/>
        <w:right w:val="none" w:sz="0" w:space="0" w:color="auto"/>
      </w:divBdr>
      <w:divsChild>
        <w:div w:id="67970574">
          <w:marLeft w:val="0"/>
          <w:marRight w:val="0"/>
          <w:marTop w:val="0"/>
          <w:marBottom w:val="0"/>
          <w:divBdr>
            <w:top w:val="none" w:sz="0" w:space="0" w:color="auto"/>
            <w:left w:val="none" w:sz="0" w:space="0" w:color="auto"/>
            <w:bottom w:val="none" w:sz="0" w:space="0" w:color="auto"/>
            <w:right w:val="none" w:sz="0" w:space="0" w:color="auto"/>
          </w:divBdr>
          <w:divsChild>
            <w:div w:id="1848789494">
              <w:marLeft w:val="0"/>
              <w:marRight w:val="0"/>
              <w:marTop w:val="0"/>
              <w:marBottom w:val="0"/>
              <w:divBdr>
                <w:top w:val="none" w:sz="0" w:space="0" w:color="auto"/>
                <w:left w:val="none" w:sz="0" w:space="0" w:color="auto"/>
                <w:bottom w:val="none" w:sz="0" w:space="0" w:color="auto"/>
                <w:right w:val="none" w:sz="0" w:space="0" w:color="auto"/>
              </w:divBdr>
              <w:divsChild>
                <w:div w:id="1387796965">
                  <w:marLeft w:val="0"/>
                  <w:marRight w:val="0"/>
                  <w:marTop w:val="0"/>
                  <w:marBottom w:val="0"/>
                  <w:divBdr>
                    <w:top w:val="none" w:sz="0" w:space="0" w:color="auto"/>
                    <w:left w:val="none" w:sz="0" w:space="0" w:color="auto"/>
                    <w:bottom w:val="none" w:sz="0" w:space="0" w:color="auto"/>
                    <w:right w:val="none" w:sz="0" w:space="0" w:color="auto"/>
                  </w:divBdr>
                  <w:divsChild>
                    <w:div w:id="4246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7046">
      <w:bodyDiv w:val="1"/>
      <w:marLeft w:val="0"/>
      <w:marRight w:val="0"/>
      <w:marTop w:val="0"/>
      <w:marBottom w:val="0"/>
      <w:divBdr>
        <w:top w:val="none" w:sz="0" w:space="0" w:color="auto"/>
        <w:left w:val="none" w:sz="0" w:space="0" w:color="auto"/>
        <w:bottom w:val="none" w:sz="0" w:space="0" w:color="auto"/>
        <w:right w:val="none" w:sz="0" w:space="0" w:color="auto"/>
      </w:divBdr>
    </w:div>
    <w:div w:id="230698242">
      <w:bodyDiv w:val="1"/>
      <w:marLeft w:val="0"/>
      <w:marRight w:val="0"/>
      <w:marTop w:val="0"/>
      <w:marBottom w:val="0"/>
      <w:divBdr>
        <w:top w:val="none" w:sz="0" w:space="0" w:color="auto"/>
        <w:left w:val="none" w:sz="0" w:space="0" w:color="auto"/>
        <w:bottom w:val="none" w:sz="0" w:space="0" w:color="auto"/>
        <w:right w:val="none" w:sz="0" w:space="0" w:color="auto"/>
      </w:divBdr>
      <w:divsChild>
        <w:div w:id="1262295496">
          <w:marLeft w:val="0"/>
          <w:marRight w:val="0"/>
          <w:marTop w:val="0"/>
          <w:marBottom w:val="0"/>
          <w:divBdr>
            <w:top w:val="none" w:sz="0" w:space="0" w:color="auto"/>
            <w:left w:val="none" w:sz="0" w:space="0" w:color="auto"/>
            <w:bottom w:val="none" w:sz="0" w:space="0" w:color="auto"/>
            <w:right w:val="none" w:sz="0" w:space="0" w:color="auto"/>
          </w:divBdr>
          <w:divsChild>
            <w:div w:id="253325605">
              <w:marLeft w:val="0"/>
              <w:marRight w:val="0"/>
              <w:marTop w:val="0"/>
              <w:marBottom w:val="0"/>
              <w:divBdr>
                <w:top w:val="none" w:sz="0" w:space="0" w:color="auto"/>
                <w:left w:val="none" w:sz="0" w:space="0" w:color="auto"/>
                <w:bottom w:val="none" w:sz="0" w:space="0" w:color="auto"/>
                <w:right w:val="none" w:sz="0" w:space="0" w:color="auto"/>
              </w:divBdr>
              <w:divsChild>
                <w:div w:id="1803301265">
                  <w:marLeft w:val="0"/>
                  <w:marRight w:val="0"/>
                  <w:marTop w:val="0"/>
                  <w:marBottom w:val="0"/>
                  <w:divBdr>
                    <w:top w:val="none" w:sz="0" w:space="0" w:color="auto"/>
                    <w:left w:val="none" w:sz="0" w:space="0" w:color="auto"/>
                    <w:bottom w:val="none" w:sz="0" w:space="0" w:color="auto"/>
                    <w:right w:val="none" w:sz="0" w:space="0" w:color="auto"/>
                  </w:divBdr>
                  <w:divsChild>
                    <w:div w:id="19317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19712">
      <w:bodyDiv w:val="1"/>
      <w:marLeft w:val="0"/>
      <w:marRight w:val="0"/>
      <w:marTop w:val="0"/>
      <w:marBottom w:val="0"/>
      <w:divBdr>
        <w:top w:val="none" w:sz="0" w:space="0" w:color="auto"/>
        <w:left w:val="none" w:sz="0" w:space="0" w:color="auto"/>
        <w:bottom w:val="none" w:sz="0" w:space="0" w:color="auto"/>
        <w:right w:val="none" w:sz="0" w:space="0" w:color="auto"/>
      </w:divBdr>
    </w:div>
    <w:div w:id="236981962">
      <w:bodyDiv w:val="1"/>
      <w:marLeft w:val="0"/>
      <w:marRight w:val="0"/>
      <w:marTop w:val="0"/>
      <w:marBottom w:val="0"/>
      <w:divBdr>
        <w:top w:val="none" w:sz="0" w:space="0" w:color="auto"/>
        <w:left w:val="none" w:sz="0" w:space="0" w:color="auto"/>
        <w:bottom w:val="none" w:sz="0" w:space="0" w:color="auto"/>
        <w:right w:val="none" w:sz="0" w:space="0" w:color="auto"/>
      </w:divBdr>
      <w:divsChild>
        <w:div w:id="851408334">
          <w:marLeft w:val="0"/>
          <w:marRight w:val="0"/>
          <w:marTop w:val="0"/>
          <w:marBottom w:val="0"/>
          <w:divBdr>
            <w:top w:val="none" w:sz="0" w:space="0" w:color="auto"/>
            <w:left w:val="none" w:sz="0" w:space="0" w:color="auto"/>
            <w:bottom w:val="none" w:sz="0" w:space="0" w:color="auto"/>
            <w:right w:val="none" w:sz="0" w:space="0" w:color="auto"/>
          </w:divBdr>
          <w:divsChild>
            <w:div w:id="1742633737">
              <w:marLeft w:val="0"/>
              <w:marRight w:val="0"/>
              <w:marTop w:val="0"/>
              <w:marBottom w:val="0"/>
              <w:divBdr>
                <w:top w:val="none" w:sz="0" w:space="0" w:color="auto"/>
                <w:left w:val="none" w:sz="0" w:space="0" w:color="auto"/>
                <w:bottom w:val="none" w:sz="0" w:space="0" w:color="auto"/>
                <w:right w:val="none" w:sz="0" w:space="0" w:color="auto"/>
              </w:divBdr>
              <w:divsChild>
                <w:div w:id="10265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7413">
      <w:bodyDiv w:val="1"/>
      <w:marLeft w:val="0"/>
      <w:marRight w:val="0"/>
      <w:marTop w:val="0"/>
      <w:marBottom w:val="0"/>
      <w:divBdr>
        <w:top w:val="none" w:sz="0" w:space="0" w:color="auto"/>
        <w:left w:val="none" w:sz="0" w:space="0" w:color="auto"/>
        <w:bottom w:val="none" w:sz="0" w:space="0" w:color="auto"/>
        <w:right w:val="none" w:sz="0" w:space="0" w:color="auto"/>
      </w:divBdr>
      <w:divsChild>
        <w:div w:id="74523102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40991651">
      <w:bodyDiv w:val="1"/>
      <w:marLeft w:val="0"/>
      <w:marRight w:val="0"/>
      <w:marTop w:val="0"/>
      <w:marBottom w:val="0"/>
      <w:divBdr>
        <w:top w:val="none" w:sz="0" w:space="0" w:color="auto"/>
        <w:left w:val="none" w:sz="0" w:space="0" w:color="auto"/>
        <w:bottom w:val="none" w:sz="0" w:space="0" w:color="auto"/>
        <w:right w:val="none" w:sz="0" w:space="0" w:color="auto"/>
      </w:divBdr>
    </w:div>
    <w:div w:id="244413064">
      <w:bodyDiv w:val="1"/>
      <w:marLeft w:val="0"/>
      <w:marRight w:val="0"/>
      <w:marTop w:val="0"/>
      <w:marBottom w:val="0"/>
      <w:divBdr>
        <w:top w:val="none" w:sz="0" w:space="0" w:color="auto"/>
        <w:left w:val="none" w:sz="0" w:space="0" w:color="auto"/>
        <w:bottom w:val="none" w:sz="0" w:space="0" w:color="auto"/>
        <w:right w:val="none" w:sz="0" w:space="0" w:color="auto"/>
      </w:divBdr>
      <w:divsChild>
        <w:div w:id="1861356479">
          <w:marLeft w:val="0"/>
          <w:marRight w:val="0"/>
          <w:marTop w:val="0"/>
          <w:marBottom w:val="0"/>
          <w:divBdr>
            <w:top w:val="none" w:sz="0" w:space="0" w:color="auto"/>
            <w:left w:val="none" w:sz="0" w:space="0" w:color="auto"/>
            <w:bottom w:val="none" w:sz="0" w:space="0" w:color="auto"/>
            <w:right w:val="none" w:sz="0" w:space="0" w:color="auto"/>
          </w:divBdr>
          <w:divsChild>
            <w:div w:id="1042436758">
              <w:marLeft w:val="0"/>
              <w:marRight w:val="0"/>
              <w:marTop w:val="0"/>
              <w:marBottom w:val="0"/>
              <w:divBdr>
                <w:top w:val="none" w:sz="0" w:space="0" w:color="auto"/>
                <w:left w:val="none" w:sz="0" w:space="0" w:color="auto"/>
                <w:bottom w:val="none" w:sz="0" w:space="0" w:color="auto"/>
                <w:right w:val="none" w:sz="0" w:space="0" w:color="auto"/>
              </w:divBdr>
              <w:divsChild>
                <w:div w:id="3712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570">
          <w:marLeft w:val="0"/>
          <w:marRight w:val="0"/>
          <w:marTop w:val="0"/>
          <w:marBottom w:val="0"/>
          <w:divBdr>
            <w:top w:val="none" w:sz="0" w:space="0" w:color="auto"/>
            <w:left w:val="none" w:sz="0" w:space="0" w:color="auto"/>
            <w:bottom w:val="none" w:sz="0" w:space="0" w:color="auto"/>
            <w:right w:val="none" w:sz="0" w:space="0" w:color="auto"/>
          </w:divBdr>
          <w:divsChild>
            <w:div w:id="318385262">
              <w:marLeft w:val="0"/>
              <w:marRight w:val="0"/>
              <w:marTop w:val="0"/>
              <w:marBottom w:val="0"/>
              <w:divBdr>
                <w:top w:val="none" w:sz="0" w:space="0" w:color="auto"/>
                <w:left w:val="none" w:sz="0" w:space="0" w:color="auto"/>
                <w:bottom w:val="none" w:sz="0" w:space="0" w:color="auto"/>
                <w:right w:val="none" w:sz="0" w:space="0" w:color="auto"/>
              </w:divBdr>
              <w:divsChild>
                <w:div w:id="1578051967">
                  <w:marLeft w:val="0"/>
                  <w:marRight w:val="0"/>
                  <w:marTop w:val="0"/>
                  <w:marBottom w:val="0"/>
                  <w:divBdr>
                    <w:top w:val="none" w:sz="0" w:space="0" w:color="auto"/>
                    <w:left w:val="none" w:sz="0" w:space="0" w:color="auto"/>
                    <w:bottom w:val="none" w:sz="0" w:space="0" w:color="auto"/>
                    <w:right w:val="none" w:sz="0" w:space="0" w:color="auto"/>
                  </w:divBdr>
                  <w:divsChild>
                    <w:div w:id="4318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385">
      <w:bodyDiv w:val="1"/>
      <w:marLeft w:val="0"/>
      <w:marRight w:val="0"/>
      <w:marTop w:val="0"/>
      <w:marBottom w:val="0"/>
      <w:divBdr>
        <w:top w:val="none" w:sz="0" w:space="0" w:color="auto"/>
        <w:left w:val="none" w:sz="0" w:space="0" w:color="auto"/>
        <w:bottom w:val="none" w:sz="0" w:space="0" w:color="auto"/>
        <w:right w:val="none" w:sz="0" w:space="0" w:color="auto"/>
      </w:divBdr>
    </w:div>
    <w:div w:id="273249262">
      <w:bodyDiv w:val="1"/>
      <w:marLeft w:val="0"/>
      <w:marRight w:val="0"/>
      <w:marTop w:val="0"/>
      <w:marBottom w:val="0"/>
      <w:divBdr>
        <w:top w:val="none" w:sz="0" w:space="0" w:color="auto"/>
        <w:left w:val="none" w:sz="0" w:space="0" w:color="auto"/>
        <w:bottom w:val="none" w:sz="0" w:space="0" w:color="auto"/>
        <w:right w:val="none" w:sz="0" w:space="0" w:color="auto"/>
      </w:divBdr>
    </w:div>
    <w:div w:id="278344272">
      <w:bodyDiv w:val="1"/>
      <w:marLeft w:val="0"/>
      <w:marRight w:val="0"/>
      <w:marTop w:val="0"/>
      <w:marBottom w:val="0"/>
      <w:divBdr>
        <w:top w:val="none" w:sz="0" w:space="0" w:color="auto"/>
        <w:left w:val="none" w:sz="0" w:space="0" w:color="auto"/>
        <w:bottom w:val="none" w:sz="0" w:space="0" w:color="auto"/>
        <w:right w:val="none" w:sz="0" w:space="0" w:color="auto"/>
      </w:divBdr>
      <w:divsChild>
        <w:div w:id="1982424198">
          <w:marLeft w:val="0"/>
          <w:marRight w:val="0"/>
          <w:marTop w:val="0"/>
          <w:marBottom w:val="0"/>
          <w:divBdr>
            <w:top w:val="none" w:sz="0" w:space="0" w:color="auto"/>
            <w:left w:val="none" w:sz="0" w:space="0" w:color="auto"/>
            <w:bottom w:val="none" w:sz="0" w:space="0" w:color="auto"/>
            <w:right w:val="none" w:sz="0" w:space="0" w:color="auto"/>
          </w:divBdr>
          <w:divsChild>
            <w:div w:id="1467048573">
              <w:marLeft w:val="0"/>
              <w:marRight w:val="0"/>
              <w:marTop w:val="0"/>
              <w:marBottom w:val="0"/>
              <w:divBdr>
                <w:top w:val="none" w:sz="0" w:space="0" w:color="auto"/>
                <w:left w:val="none" w:sz="0" w:space="0" w:color="auto"/>
                <w:bottom w:val="none" w:sz="0" w:space="0" w:color="auto"/>
                <w:right w:val="none" w:sz="0" w:space="0" w:color="auto"/>
              </w:divBdr>
              <w:divsChild>
                <w:div w:id="1019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718">
      <w:bodyDiv w:val="1"/>
      <w:marLeft w:val="0"/>
      <w:marRight w:val="0"/>
      <w:marTop w:val="0"/>
      <w:marBottom w:val="0"/>
      <w:divBdr>
        <w:top w:val="none" w:sz="0" w:space="0" w:color="auto"/>
        <w:left w:val="none" w:sz="0" w:space="0" w:color="auto"/>
        <w:bottom w:val="none" w:sz="0" w:space="0" w:color="auto"/>
        <w:right w:val="none" w:sz="0" w:space="0" w:color="auto"/>
      </w:divBdr>
    </w:div>
    <w:div w:id="281111883">
      <w:bodyDiv w:val="1"/>
      <w:marLeft w:val="0"/>
      <w:marRight w:val="0"/>
      <w:marTop w:val="0"/>
      <w:marBottom w:val="0"/>
      <w:divBdr>
        <w:top w:val="none" w:sz="0" w:space="0" w:color="auto"/>
        <w:left w:val="none" w:sz="0" w:space="0" w:color="auto"/>
        <w:bottom w:val="none" w:sz="0" w:space="0" w:color="auto"/>
        <w:right w:val="none" w:sz="0" w:space="0" w:color="auto"/>
      </w:divBdr>
      <w:divsChild>
        <w:div w:id="420033069">
          <w:marLeft w:val="0"/>
          <w:marRight w:val="0"/>
          <w:marTop w:val="0"/>
          <w:marBottom w:val="0"/>
          <w:divBdr>
            <w:top w:val="none" w:sz="0" w:space="0" w:color="auto"/>
            <w:left w:val="none" w:sz="0" w:space="0" w:color="auto"/>
            <w:bottom w:val="none" w:sz="0" w:space="0" w:color="auto"/>
            <w:right w:val="none" w:sz="0" w:space="0" w:color="auto"/>
          </w:divBdr>
          <w:divsChild>
            <w:div w:id="1131443489">
              <w:marLeft w:val="0"/>
              <w:marRight w:val="0"/>
              <w:marTop w:val="0"/>
              <w:marBottom w:val="0"/>
              <w:divBdr>
                <w:top w:val="none" w:sz="0" w:space="0" w:color="auto"/>
                <w:left w:val="none" w:sz="0" w:space="0" w:color="auto"/>
                <w:bottom w:val="none" w:sz="0" w:space="0" w:color="auto"/>
                <w:right w:val="none" w:sz="0" w:space="0" w:color="auto"/>
              </w:divBdr>
              <w:divsChild>
                <w:div w:id="2129153178">
                  <w:marLeft w:val="0"/>
                  <w:marRight w:val="0"/>
                  <w:marTop w:val="0"/>
                  <w:marBottom w:val="0"/>
                  <w:divBdr>
                    <w:top w:val="none" w:sz="0" w:space="0" w:color="auto"/>
                    <w:left w:val="none" w:sz="0" w:space="0" w:color="auto"/>
                    <w:bottom w:val="none" w:sz="0" w:space="0" w:color="auto"/>
                    <w:right w:val="none" w:sz="0" w:space="0" w:color="auto"/>
                  </w:divBdr>
                  <w:divsChild>
                    <w:div w:id="1935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2414">
      <w:bodyDiv w:val="1"/>
      <w:marLeft w:val="0"/>
      <w:marRight w:val="0"/>
      <w:marTop w:val="0"/>
      <w:marBottom w:val="0"/>
      <w:divBdr>
        <w:top w:val="none" w:sz="0" w:space="0" w:color="auto"/>
        <w:left w:val="none" w:sz="0" w:space="0" w:color="auto"/>
        <w:bottom w:val="none" w:sz="0" w:space="0" w:color="auto"/>
        <w:right w:val="none" w:sz="0" w:space="0" w:color="auto"/>
      </w:divBdr>
      <w:divsChild>
        <w:div w:id="34548192">
          <w:marLeft w:val="0"/>
          <w:marRight w:val="0"/>
          <w:marTop w:val="0"/>
          <w:marBottom w:val="0"/>
          <w:divBdr>
            <w:top w:val="none" w:sz="0" w:space="0" w:color="auto"/>
            <w:left w:val="none" w:sz="0" w:space="0" w:color="auto"/>
            <w:bottom w:val="none" w:sz="0" w:space="0" w:color="auto"/>
            <w:right w:val="none" w:sz="0" w:space="0" w:color="auto"/>
          </w:divBdr>
          <w:divsChild>
            <w:div w:id="659504319">
              <w:marLeft w:val="0"/>
              <w:marRight w:val="0"/>
              <w:marTop w:val="0"/>
              <w:marBottom w:val="0"/>
              <w:divBdr>
                <w:top w:val="none" w:sz="0" w:space="0" w:color="auto"/>
                <w:left w:val="none" w:sz="0" w:space="0" w:color="auto"/>
                <w:bottom w:val="none" w:sz="0" w:space="0" w:color="auto"/>
                <w:right w:val="none" w:sz="0" w:space="0" w:color="auto"/>
              </w:divBdr>
              <w:divsChild>
                <w:div w:id="20459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046">
      <w:bodyDiv w:val="1"/>
      <w:marLeft w:val="0"/>
      <w:marRight w:val="0"/>
      <w:marTop w:val="0"/>
      <w:marBottom w:val="0"/>
      <w:divBdr>
        <w:top w:val="none" w:sz="0" w:space="0" w:color="auto"/>
        <w:left w:val="none" w:sz="0" w:space="0" w:color="auto"/>
        <w:bottom w:val="none" w:sz="0" w:space="0" w:color="auto"/>
        <w:right w:val="none" w:sz="0" w:space="0" w:color="auto"/>
      </w:divBdr>
    </w:div>
    <w:div w:id="311447625">
      <w:bodyDiv w:val="1"/>
      <w:marLeft w:val="0"/>
      <w:marRight w:val="0"/>
      <w:marTop w:val="0"/>
      <w:marBottom w:val="0"/>
      <w:divBdr>
        <w:top w:val="none" w:sz="0" w:space="0" w:color="auto"/>
        <w:left w:val="none" w:sz="0" w:space="0" w:color="auto"/>
        <w:bottom w:val="none" w:sz="0" w:space="0" w:color="auto"/>
        <w:right w:val="none" w:sz="0" w:space="0" w:color="auto"/>
      </w:divBdr>
      <w:divsChild>
        <w:div w:id="32000953">
          <w:marLeft w:val="0"/>
          <w:marRight w:val="0"/>
          <w:marTop w:val="0"/>
          <w:marBottom w:val="0"/>
          <w:divBdr>
            <w:top w:val="none" w:sz="0" w:space="0" w:color="auto"/>
            <w:left w:val="none" w:sz="0" w:space="0" w:color="auto"/>
            <w:bottom w:val="none" w:sz="0" w:space="0" w:color="auto"/>
            <w:right w:val="none" w:sz="0" w:space="0" w:color="auto"/>
          </w:divBdr>
          <w:divsChild>
            <w:div w:id="297228030">
              <w:marLeft w:val="0"/>
              <w:marRight w:val="0"/>
              <w:marTop w:val="0"/>
              <w:marBottom w:val="0"/>
              <w:divBdr>
                <w:top w:val="none" w:sz="0" w:space="0" w:color="auto"/>
                <w:left w:val="none" w:sz="0" w:space="0" w:color="auto"/>
                <w:bottom w:val="none" w:sz="0" w:space="0" w:color="auto"/>
                <w:right w:val="none" w:sz="0" w:space="0" w:color="auto"/>
              </w:divBdr>
              <w:divsChild>
                <w:div w:id="637682686">
                  <w:marLeft w:val="0"/>
                  <w:marRight w:val="0"/>
                  <w:marTop w:val="0"/>
                  <w:marBottom w:val="0"/>
                  <w:divBdr>
                    <w:top w:val="none" w:sz="0" w:space="0" w:color="auto"/>
                    <w:left w:val="none" w:sz="0" w:space="0" w:color="auto"/>
                    <w:bottom w:val="none" w:sz="0" w:space="0" w:color="auto"/>
                    <w:right w:val="none" w:sz="0" w:space="0" w:color="auto"/>
                  </w:divBdr>
                  <w:divsChild>
                    <w:div w:id="923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457">
      <w:bodyDiv w:val="1"/>
      <w:marLeft w:val="0"/>
      <w:marRight w:val="0"/>
      <w:marTop w:val="0"/>
      <w:marBottom w:val="0"/>
      <w:divBdr>
        <w:top w:val="none" w:sz="0" w:space="0" w:color="auto"/>
        <w:left w:val="none" w:sz="0" w:space="0" w:color="auto"/>
        <w:bottom w:val="none" w:sz="0" w:space="0" w:color="auto"/>
        <w:right w:val="none" w:sz="0" w:space="0" w:color="auto"/>
      </w:divBdr>
    </w:div>
    <w:div w:id="326828847">
      <w:bodyDiv w:val="1"/>
      <w:marLeft w:val="0"/>
      <w:marRight w:val="0"/>
      <w:marTop w:val="0"/>
      <w:marBottom w:val="0"/>
      <w:divBdr>
        <w:top w:val="none" w:sz="0" w:space="0" w:color="auto"/>
        <w:left w:val="none" w:sz="0" w:space="0" w:color="auto"/>
        <w:bottom w:val="none" w:sz="0" w:space="0" w:color="auto"/>
        <w:right w:val="none" w:sz="0" w:space="0" w:color="auto"/>
      </w:divBdr>
      <w:divsChild>
        <w:div w:id="792404574">
          <w:marLeft w:val="0"/>
          <w:marRight w:val="0"/>
          <w:marTop w:val="0"/>
          <w:marBottom w:val="0"/>
          <w:divBdr>
            <w:top w:val="none" w:sz="0" w:space="0" w:color="auto"/>
            <w:left w:val="none" w:sz="0" w:space="0" w:color="auto"/>
            <w:bottom w:val="none" w:sz="0" w:space="0" w:color="auto"/>
            <w:right w:val="none" w:sz="0" w:space="0" w:color="auto"/>
          </w:divBdr>
          <w:divsChild>
            <w:div w:id="1298685626">
              <w:marLeft w:val="0"/>
              <w:marRight w:val="0"/>
              <w:marTop w:val="0"/>
              <w:marBottom w:val="0"/>
              <w:divBdr>
                <w:top w:val="none" w:sz="0" w:space="0" w:color="auto"/>
                <w:left w:val="none" w:sz="0" w:space="0" w:color="auto"/>
                <w:bottom w:val="none" w:sz="0" w:space="0" w:color="auto"/>
                <w:right w:val="none" w:sz="0" w:space="0" w:color="auto"/>
              </w:divBdr>
              <w:divsChild>
                <w:div w:id="714044242">
                  <w:marLeft w:val="0"/>
                  <w:marRight w:val="0"/>
                  <w:marTop w:val="0"/>
                  <w:marBottom w:val="0"/>
                  <w:divBdr>
                    <w:top w:val="none" w:sz="0" w:space="0" w:color="auto"/>
                    <w:left w:val="none" w:sz="0" w:space="0" w:color="auto"/>
                    <w:bottom w:val="none" w:sz="0" w:space="0" w:color="auto"/>
                    <w:right w:val="none" w:sz="0" w:space="0" w:color="auto"/>
                  </w:divBdr>
                  <w:divsChild>
                    <w:div w:id="818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6895">
      <w:bodyDiv w:val="1"/>
      <w:marLeft w:val="0"/>
      <w:marRight w:val="0"/>
      <w:marTop w:val="0"/>
      <w:marBottom w:val="0"/>
      <w:divBdr>
        <w:top w:val="none" w:sz="0" w:space="0" w:color="auto"/>
        <w:left w:val="none" w:sz="0" w:space="0" w:color="auto"/>
        <w:bottom w:val="none" w:sz="0" w:space="0" w:color="auto"/>
        <w:right w:val="none" w:sz="0" w:space="0" w:color="auto"/>
      </w:divBdr>
      <w:divsChild>
        <w:div w:id="1584728876">
          <w:marLeft w:val="0"/>
          <w:marRight w:val="0"/>
          <w:marTop w:val="0"/>
          <w:marBottom w:val="0"/>
          <w:divBdr>
            <w:top w:val="none" w:sz="0" w:space="0" w:color="auto"/>
            <w:left w:val="none" w:sz="0" w:space="0" w:color="auto"/>
            <w:bottom w:val="none" w:sz="0" w:space="0" w:color="auto"/>
            <w:right w:val="none" w:sz="0" w:space="0" w:color="auto"/>
          </w:divBdr>
          <w:divsChild>
            <w:div w:id="301617096">
              <w:marLeft w:val="0"/>
              <w:marRight w:val="0"/>
              <w:marTop w:val="0"/>
              <w:marBottom w:val="0"/>
              <w:divBdr>
                <w:top w:val="none" w:sz="0" w:space="0" w:color="auto"/>
                <w:left w:val="none" w:sz="0" w:space="0" w:color="auto"/>
                <w:bottom w:val="none" w:sz="0" w:space="0" w:color="auto"/>
                <w:right w:val="none" w:sz="0" w:space="0" w:color="auto"/>
              </w:divBdr>
              <w:divsChild>
                <w:div w:id="31806367">
                  <w:marLeft w:val="0"/>
                  <w:marRight w:val="0"/>
                  <w:marTop w:val="0"/>
                  <w:marBottom w:val="0"/>
                  <w:divBdr>
                    <w:top w:val="none" w:sz="0" w:space="0" w:color="auto"/>
                    <w:left w:val="none" w:sz="0" w:space="0" w:color="auto"/>
                    <w:bottom w:val="none" w:sz="0" w:space="0" w:color="auto"/>
                    <w:right w:val="none" w:sz="0" w:space="0" w:color="auto"/>
                  </w:divBdr>
                  <w:divsChild>
                    <w:div w:id="18220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8501">
      <w:bodyDiv w:val="1"/>
      <w:marLeft w:val="0"/>
      <w:marRight w:val="0"/>
      <w:marTop w:val="0"/>
      <w:marBottom w:val="0"/>
      <w:divBdr>
        <w:top w:val="none" w:sz="0" w:space="0" w:color="auto"/>
        <w:left w:val="none" w:sz="0" w:space="0" w:color="auto"/>
        <w:bottom w:val="none" w:sz="0" w:space="0" w:color="auto"/>
        <w:right w:val="none" w:sz="0" w:space="0" w:color="auto"/>
      </w:divBdr>
      <w:divsChild>
        <w:div w:id="337392878">
          <w:marLeft w:val="0"/>
          <w:marRight w:val="0"/>
          <w:marTop w:val="0"/>
          <w:marBottom w:val="0"/>
          <w:divBdr>
            <w:top w:val="none" w:sz="0" w:space="0" w:color="auto"/>
            <w:left w:val="none" w:sz="0" w:space="0" w:color="auto"/>
            <w:bottom w:val="none" w:sz="0" w:space="0" w:color="auto"/>
            <w:right w:val="none" w:sz="0" w:space="0" w:color="auto"/>
          </w:divBdr>
          <w:divsChild>
            <w:div w:id="120848491">
              <w:marLeft w:val="0"/>
              <w:marRight w:val="0"/>
              <w:marTop w:val="0"/>
              <w:marBottom w:val="0"/>
              <w:divBdr>
                <w:top w:val="none" w:sz="0" w:space="0" w:color="auto"/>
                <w:left w:val="none" w:sz="0" w:space="0" w:color="auto"/>
                <w:bottom w:val="none" w:sz="0" w:space="0" w:color="auto"/>
                <w:right w:val="none" w:sz="0" w:space="0" w:color="auto"/>
              </w:divBdr>
              <w:divsChild>
                <w:div w:id="1294676912">
                  <w:marLeft w:val="0"/>
                  <w:marRight w:val="0"/>
                  <w:marTop w:val="0"/>
                  <w:marBottom w:val="0"/>
                  <w:divBdr>
                    <w:top w:val="none" w:sz="0" w:space="0" w:color="auto"/>
                    <w:left w:val="none" w:sz="0" w:space="0" w:color="auto"/>
                    <w:bottom w:val="none" w:sz="0" w:space="0" w:color="auto"/>
                    <w:right w:val="none" w:sz="0" w:space="0" w:color="auto"/>
                  </w:divBdr>
                  <w:divsChild>
                    <w:div w:id="14948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3851">
      <w:bodyDiv w:val="1"/>
      <w:marLeft w:val="0"/>
      <w:marRight w:val="0"/>
      <w:marTop w:val="0"/>
      <w:marBottom w:val="0"/>
      <w:divBdr>
        <w:top w:val="none" w:sz="0" w:space="0" w:color="auto"/>
        <w:left w:val="none" w:sz="0" w:space="0" w:color="auto"/>
        <w:bottom w:val="none" w:sz="0" w:space="0" w:color="auto"/>
        <w:right w:val="none" w:sz="0" w:space="0" w:color="auto"/>
      </w:divBdr>
    </w:div>
    <w:div w:id="367950162">
      <w:bodyDiv w:val="1"/>
      <w:marLeft w:val="0"/>
      <w:marRight w:val="0"/>
      <w:marTop w:val="0"/>
      <w:marBottom w:val="0"/>
      <w:divBdr>
        <w:top w:val="none" w:sz="0" w:space="0" w:color="auto"/>
        <w:left w:val="none" w:sz="0" w:space="0" w:color="auto"/>
        <w:bottom w:val="none" w:sz="0" w:space="0" w:color="auto"/>
        <w:right w:val="none" w:sz="0" w:space="0" w:color="auto"/>
      </w:divBdr>
    </w:div>
    <w:div w:id="371005315">
      <w:bodyDiv w:val="1"/>
      <w:marLeft w:val="0"/>
      <w:marRight w:val="0"/>
      <w:marTop w:val="0"/>
      <w:marBottom w:val="0"/>
      <w:divBdr>
        <w:top w:val="none" w:sz="0" w:space="0" w:color="auto"/>
        <w:left w:val="none" w:sz="0" w:space="0" w:color="auto"/>
        <w:bottom w:val="none" w:sz="0" w:space="0" w:color="auto"/>
        <w:right w:val="none" w:sz="0" w:space="0" w:color="auto"/>
      </w:divBdr>
      <w:divsChild>
        <w:div w:id="1914504096">
          <w:marLeft w:val="0"/>
          <w:marRight w:val="0"/>
          <w:marTop w:val="0"/>
          <w:marBottom w:val="0"/>
          <w:divBdr>
            <w:top w:val="none" w:sz="0" w:space="0" w:color="auto"/>
            <w:left w:val="none" w:sz="0" w:space="0" w:color="auto"/>
            <w:bottom w:val="none" w:sz="0" w:space="0" w:color="auto"/>
            <w:right w:val="none" w:sz="0" w:space="0" w:color="auto"/>
          </w:divBdr>
          <w:divsChild>
            <w:div w:id="394472077">
              <w:marLeft w:val="0"/>
              <w:marRight w:val="0"/>
              <w:marTop w:val="0"/>
              <w:marBottom w:val="0"/>
              <w:divBdr>
                <w:top w:val="none" w:sz="0" w:space="0" w:color="auto"/>
                <w:left w:val="none" w:sz="0" w:space="0" w:color="auto"/>
                <w:bottom w:val="none" w:sz="0" w:space="0" w:color="auto"/>
                <w:right w:val="none" w:sz="0" w:space="0" w:color="auto"/>
              </w:divBdr>
              <w:divsChild>
                <w:div w:id="235750222">
                  <w:marLeft w:val="0"/>
                  <w:marRight w:val="0"/>
                  <w:marTop w:val="0"/>
                  <w:marBottom w:val="0"/>
                  <w:divBdr>
                    <w:top w:val="none" w:sz="0" w:space="0" w:color="auto"/>
                    <w:left w:val="none" w:sz="0" w:space="0" w:color="auto"/>
                    <w:bottom w:val="none" w:sz="0" w:space="0" w:color="auto"/>
                    <w:right w:val="none" w:sz="0" w:space="0" w:color="auto"/>
                  </w:divBdr>
                  <w:divsChild>
                    <w:div w:id="6707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6713">
      <w:bodyDiv w:val="1"/>
      <w:marLeft w:val="0"/>
      <w:marRight w:val="0"/>
      <w:marTop w:val="0"/>
      <w:marBottom w:val="0"/>
      <w:divBdr>
        <w:top w:val="none" w:sz="0" w:space="0" w:color="auto"/>
        <w:left w:val="none" w:sz="0" w:space="0" w:color="auto"/>
        <w:bottom w:val="none" w:sz="0" w:space="0" w:color="auto"/>
        <w:right w:val="none" w:sz="0" w:space="0" w:color="auto"/>
      </w:divBdr>
    </w:div>
    <w:div w:id="383679226">
      <w:bodyDiv w:val="1"/>
      <w:marLeft w:val="0"/>
      <w:marRight w:val="0"/>
      <w:marTop w:val="0"/>
      <w:marBottom w:val="0"/>
      <w:divBdr>
        <w:top w:val="none" w:sz="0" w:space="0" w:color="auto"/>
        <w:left w:val="none" w:sz="0" w:space="0" w:color="auto"/>
        <w:bottom w:val="none" w:sz="0" w:space="0" w:color="auto"/>
        <w:right w:val="none" w:sz="0" w:space="0" w:color="auto"/>
      </w:divBdr>
    </w:div>
    <w:div w:id="397217565">
      <w:bodyDiv w:val="1"/>
      <w:marLeft w:val="0"/>
      <w:marRight w:val="0"/>
      <w:marTop w:val="0"/>
      <w:marBottom w:val="0"/>
      <w:divBdr>
        <w:top w:val="none" w:sz="0" w:space="0" w:color="auto"/>
        <w:left w:val="none" w:sz="0" w:space="0" w:color="auto"/>
        <w:bottom w:val="none" w:sz="0" w:space="0" w:color="auto"/>
        <w:right w:val="none" w:sz="0" w:space="0" w:color="auto"/>
      </w:divBdr>
      <w:divsChild>
        <w:div w:id="790245066">
          <w:marLeft w:val="0"/>
          <w:marRight w:val="0"/>
          <w:marTop w:val="0"/>
          <w:marBottom w:val="0"/>
          <w:divBdr>
            <w:top w:val="none" w:sz="0" w:space="0" w:color="auto"/>
            <w:left w:val="none" w:sz="0" w:space="0" w:color="auto"/>
            <w:bottom w:val="none" w:sz="0" w:space="0" w:color="auto"/>
            <w:right w:val="none" w:sz="0" w:space="0" w:color="auto"/>
          </w:divBdr>
          <w:divsChild>
            <w:div w:id="2133664772">
              <w:marLeft w:val="0"/>
              <w:marRight w:val="0"/>
              <w:marTop w:val="0"/>
              <w:marBottom w:val="0"/>
              <w:divBdr>
                <w:top w:val="none" w:sz="0" w:space="0" w:color="auto"/>
                <w:left w:val="none" w:sz="0" w:space="0" w:color="auto"/>
                <w:bottom w:val="none" w:sz="0" w:space="0" w:color="auto"/>
                <w:right w:val="none" w:sz="0" w:space="0" w:color="auto"/>
              </w:divBdr>
              <w:divsChild>
                <w:div w:id="7084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8510">
      <w:bodyDiv w:val="1"/>
      <w:marLeft w:val="0"/>
      <w:marRight w:val="0"/>
      <w:marTop w:val="0"/>
      <w:marBottom w:val="0"/>
      <w:divBdr>
        <w:top w:val="none" w:sz="0" w:space="0" w:color="auto"/>
        <w:left w:val="none" w:sz="0" w:space="0" w:color="auto"/>
        <w:bottom w:val="none" w:sz="0" w:space="0" w:color="auto"/>
        <w:right w:val="none" w:sz="0" w:space="0" w:color="auto"/>
      </w:divBdr>
      <w:divsChild>
        <w:div w:id="1332609698">
          <w:marLeft w:val="0"/>
          <w:marRight w:val="0"/>
          <w:marTop w:val="0"/>
          <w:marBottom w:val="0"/>
          <w:divBdr>
            <w:top w:val="none" w:sz="0" w:space="0" w:color="auto"/>
            <w:left w:val="none" w:sz="0" w:space="0" w:color="auto"/>
            <w:bottom w:val="none" w:sz="0" w:space="0" w:color="auto"/>
            <w:right w:val="none" w:sz="0" w:space="0" w:color="auto"/>
          </w:divBdr>
          <w:divsChild>
            <w:div w:id="935595224">
              <w:marLeft w:val="0"/>
              <w:marRight w:val="0"/>
              <w:marTop w:val="0"/>
              <w:marBottom w:val="0"/>
              <w:divBdr>
                <w:top w:val="none" w:sz="0" w:space="0" w:color="auto"/>
                <w:left w:val="none" w:sz="0" w:space="0" w:color="auto"/>
                <w:bottom w:val="none" w:sz="0" w:space="0" w:color="auto"/>
                <w:right w:val="none" w:sz="0" w:space="0" w:color="auto"/>
              </w:divBdr>
              <w:divsChild>
                <w:div w:id="12033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6278">
      <w:bodyDiv w:val="1"/>
      <w:marLeft w:val="0"/>
      <w:marRight w:val="0"/>
      <w:marTop w:val="0"/>
      <w:marBottom w:val="0"/>
      <w:divBdr>
        <w:top w:val="none" w:sz="0" w:space="0" w:color="auto"/>
        <w:left w:val="none" w:sz="0" w:space="0" w:color="auto"/>
        <w:bottom w:val="none" w:sz="0" w:space="0" w:color="auto"/>
        <w:right w:val="none" w:sz="0" w:space="0" w:color="auto"/>
      </w:divBdr>
    </w:div>
    <w:div w:id="400181057">
      <w:bodyDiv w:val="1"/>
      <w:marLeft w:val="0"/>
      <w:marRight w:val="0"/>
      <w:marTop w:val="0"/>
      <w:marBottom w:val="0"/>
      <w:divBdr>
        <w:top w:val="none" w:sz="0" w:space="0" w:color="auto"/>
        <w:left w:val="none" w:sz="0" w:space="0" w:color="auto"/>
        <w:bottom w:val="none" w:sz="0" w:space="0" w:color="auto"/>
        <w:right w:val="none" w:sz="0" w:space="0" w:color="auto"/>
      </w:divBdr>
    </w:div>
    <w:div w:id="413085300">
      <w:bodyDiv w:val="1"/>
      <w:marLeft w:val="0"/>
      <w:marRight w:val="0"/>
      <w:marTop w:val="0"/>
      <w:marBottom w:val="0"/>
      <w:divBdr>
        <w:top w:val="none" w:sz="0" w:space="0" w:color="auto"/>
        <w:left w:val="none" w:sz="0" w:space="0" w:color="auto"/>
        <w:bottom w:val="none" w:sz="0" w:space="0" w:color="auto"/>
        <w:right w:val="none" w:sz="0" w:space="0" w:color="auto"/>
      </w:divBdr>
    </w:div>
    <w:div w:id="418411747">
      <w:bodyDiv w:val="1"/>
      <w:marLeft w:val="0"/>
      <w:marRight w:val="0"/>
      <w:marTop w:val="0"/>
      <w:marBottom w:val="0"/>
      <w:divBdr>
        <w:top w:val="none" w:sz="0" w:space="0" w:color="auto"/>
        <w:left w:val="none" w:sz="0" w:space="0" w:color="auto"/>
        <w:bottom w:val="none" w:sz="0" w:space="0" w:color="auto"/>
        <w:right w:val="none" w:sz="0" w:space="0" w:color="auto"/>
      </w:divBdr>
      <w:divsChild>
        <w:div w:id="1341928305">
          <w:marLeft w:val="0"/>
          <w:marRight w:val="0"/>
          <w:marTop w:val="0"/>
          <w:marBottom w:val="0"/>
          <w:divBdr>
            <w:top w:val="none" w:sz="0" w:space="0" w:color="auto"/>
            <w:left w:val="none" w:sz="0" w:space="0" w:color="auto"/>
            <w:bottom w:val="none" w:sz="0" w:space="0" w:color="auto"/>
            <w:right w:val="none" w:sz="0" w:space="0" w:color="auto"/>
          </w:divBdr>
          <w:divsChild>
            <w:div w:id="68701114">
              <w:marLeft w:val="0"/>
              <w:marRight w:val="0"/>
              <w:marTop w:val="0"/>
              <w:marBottom w:val="0"/>
              <w:divBdr>
                <w:top w:val="none" w:sz="0" w:space="0" w:color="auto"/>
                <w:left w:val="none" w:sz="0" w:space="0" w:color="auto"/>
                <w:bottom w:val="none" w:sz="0" w:space="0" w:color="auto"/>
                <w:right w:val="none" w:sz="0" w:space="0" w:color="auto"/>
              </w:divBdr>
              <w:divsChild>
                <w:div w:id="2665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8798">
      <w:bodyDiv w:val="1"/>
      <w:marLeft w:val="0"/>
      <w:marRight w:val="0"/>
      <w:marTop w:val="0"/>
      <w:marBottom w:val="0"/>
      <w:divBdr>
        <w:top w:val="none" w:sz="0" w:space="0" w:color="auto"/>
        <w:left w:val="none" w:sz="0" w:space="0" w:color="auto"/>
        <w:bottom w:val="none" w:sz="0" w:space="0" w:color="auto"/>
        <w:right w:val="none" w:sz="0" w:space="0" w:color="auto"/>
      </w:divBdr>
    </w:div>
    <w:div w:id="419647175">
      <w:bodyDiv w:val="1"/>
      <w:marLeft w:val="0"/>
      <w:marRight w:val="0"/>
      <w:marTop w:val="0"/>
      <w:marBottom w:val="0"/>
      <w:divBdr>
        <w:top w:val="none" w:sz="0" w:space="0" w:color="auto"/>
        <w:left w:val="none" w:sz="0" w:space="0" w:color="auto"/>
        <w:bottom w:val="none" w:sz="0" w:space="0" w:color="auto"/>
        <w:right w:val="none" w:sz="0" w:space="0" w:color="auto"/>
      </w:divBdr>
      <w:divsChild>
        <w:div w:id="1731926649">
          <w:marLeft w:val="0"/>
          <w:marRight w:val="0"/>
          <w:marTop w:val="0"/>
          <w:marBottom w:val="0"/>
          <w:divBdr>
            <w:top w:val="none" w:sz="0" w:space="0" w:color="auto"/>
            <w:left w:val="none" w:sz="0" w:space="0" w:color="auto"/>
            <w:bottom w:val="none" w:sz="0" w:space="0" w:color="auto"/>
            <w:right w:val="none" w:sz="0" w:space="0" w:color="auto"/>
          </w:divBdr>
          <w:divsChild>
            <w:div w:id="846821744">
              <w:marLeft w:val="0"/>
              <w:marRight w:val="0"/>
              <w:marTop w:val="0"/>
              <w:marBottom w:val="0"/>
              <w:divBdr>
                <w:top w:val="none" w:sz="0" w:space="0" w:color="auto"/>
                <w:left w:val="none" w:sz="0" w:space="0" w:color="auto"/>
                <w:bottom w:val="none" w:sz="0" w:space="0" w:color="auto"/>
                <w:right w:val="none" w:sz="0" w:space="0" w:color="auto"/>
              </w:divBdr>
              <w:divsChild>
                <w:div w:id="8212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0379">
      <w:bodyDiv w:val="1"/>
      <w:marLeft w:val="0"/>
      <w:marRight w:val="0"/>
      <w:marTop w:val="0"/>
      <w:marBottom w:val="0"/>
      <w:divBdr>
        <w:top w:val="none" w:sz="0" w:space="0" w:color="auto"/>
        <w:left w:val="none" w:sz="0" w:space="0" w:color="auto"/>
        <w:bottom w:val="none" w:sz="0" w:space="0" w:color="auto"/>
        <w:right w:val="none" w:sz="0" w:space="0" w:color="auto"/>
      </w:divBdr>
      <w:divsChild>
        <w:div w:id="24988334">
          <w:marLeft w:val="0"/>
          <w:marRight w:val="0"/>
          <w:marTop w:val="0"/>
          <w:marBottom w:val="0"/>
          <w:divBdr>
            <w:top w:val="none" w:sz="0" w:space="0" w:color="auto"/>
            <w:left w:val="none" w:sz="0" w:space="0" w:color="auto"/>
            <w:bottom w:val="none" w:sz="0" w:space="0" w:color="auto"/>
            <w:right w:val="none" w:sz="0" w:space="0" w:color="auto"/>
          </w:divBdr>
          <w:divsChild>
            <w:div w:id="2068719358">
              <w:marLeft w:val="0"/>
              <w:marRight w:val="0"/>
              <w:marTop w:val="0"/>
              <w:marBottom w:val="0"/>
              <w:divBdr>
                <w:top w:val="none" w:sz="0" w:space="0" w:color="auto"/>
                <w:left w:val="none" w:sz="0" w:space="0" w:color="auto"/>
                <w:bottom w:val="none" w:sz="0" w:space="0" w:color="auto"/>
                <w:right w:val="none" w:sz="0" w:space="0" w:color="auto"/>
              </w:divBdr>
              <w:divsChild>
                <w:div w:id="1264848920">
                  <w:marLeft w:val="0"/>
                  <w:marRight w:val="0"/>
                  <w:marTop w:val="0"/>
                  <w:marBottom w:val="0"/>
                  <w:divBdr>
                    <w:top w:val="none" w:sz="0" w:space="0" w:color="auto"/>
                    <w:left w:val="none" w:sz="0" w:space="0" w:color="auto"/>
                    <w:bottom w:val="none" w:sz="0" w:space="0" w:color="auto"/>
                    <w:right w:val="none" w:sz="0" w:space="0" w:color="auto"/>
                  </w:divBdr>
                  <w:divsChild>
                    <w:div w:id="1134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9454">
      <w:bodyDiv w:val="1"/>
      <w:marLeft w:val="0"/>
      <w:marRight w:val="0"/>
      <w:marTop w:val="0"/>
      <w:marBottom w:val="0"/>
      <w:divBdr>
        <w:top w:val="none" w:sz="0" w:space="0" w:color="auto"/>
        <w:left w:val="none" w:sz="0" w:space="0" w:color="auto"/>
        <w:bottom w:val="none" w:sz="0" w:space="0" w:color="auto"/>
        <w:right w:val="none" w:sz="0" w:space="0" w:color="auto"/>
      </w:divBdr>
      <w:divsChild>
        <w:div w:id="741832953">
          <w:marLeft w:val="0"/>
          <w:marRight w:val="0"/>
          <w:marTop w:val="0"/>
          <w:marBottom w:val="0"/>
          <w:divBdr>
            <w:top w:val="none" w:sz="0" w:space="0" w:color="auto"/>
            <w:left w:val="none" w:sz="0" w:space="0" w:color="auto"/>
            <w:bottom w:val="none" w:sz="0" w:space="0" w:color="auto"/>
            <w:right w:val="none" w:sz="0" w:space="0" w:color="auto"/>
          </w:divBdr>
          <w:divsChild>
            <w:div w:id="269162222">
              <w:marLeft w:val="0"/>
              <w:marRight w:val="0"/>
              <w:marTop w:val="0"/>
              <w:marBottom w:val="0"/>
              <w:divBdr>
                <w:top w:val="none" w:sz="0" w:space="0" w:color="auto"/>
                <w:left w:val="none" w:sz="0" w:space="0" w:color="auto"/>
                <w:bottom w:val="none" w:sz="0" w:space="0" w:color="auto"/>
                <w:right w:val="none" w:sz="0" w:space="0" w:color="auto"/>
              </w:divBdr>
              <w:divsChild>
                <w:div w:id="14090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977">
      <w:bodyDiv w:val="1"/>
      <w:marLeft w:val="0"/>
      <w:marRight w:val="0"/>
      <w:marTop w:val="0"/>
      <w:marBottom w:val="0"/>
      <w:divBdr>
        <w:top w:val="none" w:sz="0" w:space="0" w:color="auto"/>
        <w:left w:val="none" w:sz="0" w:space="0" w:color="auto"/>
        <w:bottom w:val="none" w:sz="0" w:space="0" w:color="auto"/>
        <w:right w:val="none" w:sz="0" w:space="0" w:color="auto"/>
      </w:divBdr>
      <w:divsChild>
        <w:div w:id="1053650872">
          <w:marLeft w:val="0"/>
          <w:marRight w:val="0"/>
          <w:marTop w:val="0"/>
          <w:marBottom w:val="0"/>
          <w:divBdr>
            <w:top w:val="none" w:sz="0" w:space="0" w:color="auto"/>
            <w:left w:val="none" w:sz="0" w:space="0" w:color="auto"/>
            <w:bottom w:val="none" w:sz="0" w:space="0" w:color="auto"/>
            <w:right w:val="none" w:sz="0" w:space="0" w:color="auto"/>
          </w:divBdr>
          <w:divsChild>
            <w:div w:id="1860199913">
              <w:marLeft w:val="0"/>
              <w:marRight w:val="0"/>
              <w:marTop w:val="0"/>
              <w:marBottom w:val="0"/>
              <w:divBdr>
                <w:top w:val="none" w:sz="0" w:space="0" w:color="auto"/>
                <w:left w:val="none" w:sz="0" w:space="0" w:color="auto"/>
                <w:bottom w:val="none" w:sz="0" w:space="0" w:color="auto"/>
                <w:right w:val="none" w:sz="0" w:space="0" w:color="auto"/>
              </w:divBdr>
              <w:divsChild>
                <w:div w:id="867908562">
                  <w:marLeft w:val="0"/>
                  <w:marRight w:val="0"/>
                  <w:marTop w:val="0"/>
                  <w:marBottom w:val="0"/>
                  <w:divBdr>
                    <w:top w:val="none" w:sz="0" w:space="0" w:color="auto"/>
                    <w:left w:val="none" w:sz="0" w:space="0" w:color="auto"/>
                    <w:bottom w:val="none" w:sz="0" w:space="0" w:color="auto"/>
                    <w:right w:val="none" w:sz="0" w:space="0" w:color="auto"/>
                  </w:divBdr>
                  <w:divsChild>
                    <w:div w:id="787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9791">
      <w:bodyDiv w:val="1"/>
      <w:marLeft w:val="0"/>
      <w:marRight w:val="0"/>
      <w:marTop w:val="0"/>
      <w:marBottom w:val="0"/>
      <w:divBdr>
        <w:top w:val="none" w:sz="0" w:space="0" w:color="auto"/>
        <w:left w:val="none" w:sz="0" w:space="0" w:color="auto"/>
        <w:bottom w:val="none" w:sz="0" w:space="0" w:color="auto"/>
        <w:right w:val="none" w:sz="0" w:space="0" w:color="auto"/>
      </w:divBdr>
    </w:div>
    <w:div w:id="455223707">
      <w:bodyDiv w:val="1"/>
      <w:marLeft w:val="0"/>
      <w:marRight w:val="0"/>
      <w:marTop w:val="0"/>
      <w:marBottom w:val="0"/>
      <w:divBdr>
        <w:top w:val="none" w:sz="0" w:space="0" w:color="auto"/>
        <w:left w:val="none" w:sz="0" w:space="0" w:color="auto"/>
        <w:bottom w:val="none" w:sz="0" w:space="0" w:color="auto"/>
        <w:right w:val="none" w:sz="0" w:space="0" w:color="auto"/>
      </w:divBdr>
      <w:divsChild>
        <w:div w:id="2056195861">
          <w:marLeft w:val="0"/>
          <w:marRight w:val="0"/>
          <w:marTop w:val="0"/>
          <w:marBottom w:val="0"/>
          <w:divBdr>
            <w:top w:val="none" w:sz="0" w:space="0" w:color="auto"/>
            <w:left w:val="none" w:sz="0" w:space="0" w:color="auto"/>
            <w:bottom w:val="none" w:sz="0" w:space="0" w:color="auto"/>
            <w:right w:val="none" w:sz="0" w:space="0" w:color="auto"/>
          </w:divBdr>
          <w:divsChild>
            <w:div w:id="905068431">
              <w:marLeft w:val="0"/>
              <w:marRight w:val="0"/>
              <w:marTop w:val="0"/>
              <w:marBottom w:val="0"/>
              <w:divBdr>
                <w:top w:val="none" w:sz="0" w:space="0" w:color="auto"/>
                <w:left w:val="none" w:sz="0" w:space="0" w:color="auto"/>
                <w:bottom w:val="none" w:sz="0" w:space="0" w:color="auto"/>
                <w:right w:val="none" w:sz="0" w:space="0" w:color="auto"/>
              </w:divBdr>
              <w:divsChild>
                <w:div w:id="1650668896">
                  <w:marLeft w:val="0"/>
                  <w:marRight w:val="0"/>
                  <w:marTop w:val="0"/>
                  <w:marBottom w:val="0"/>
                  <w:divBdr>
                    <w:top w:val="none" w:sz="0" w:space="0" w:color="auto"/>
                    <w:left w:val="none" w:sz="0" w:space="0" w:color="auto"/>
                    <w:bottom w:val="none" w:sz="0" w:space="0" w:color="auto"/>
                    <w:right w:val="none" w:sz="0" w:space="0" w:color="auto"/>
                  </w:divBdr>
                  <w:divsChild>
                    <w:div w:id="15903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01534">
      <w:bodyDiv w:val="1"/>
      <w:marLeft w:val="0"/>
      <w:marRight w:val="0"/>
      <w:marTop w:val="0"/>
      <w:marBottom w:val="0"/>
      <w:divBdr>
        <w:top w:val="none" w:sz="0" w:space="0" w:color="auto"/>
        <w:left w:val="none" w:sz="0" w:space="0" w:color="auto"/>
        <w:bottom w:val="none" w:sz="0" w:space="0" w:color="auto"/>
        <w:right w:val="none" w:sz="0" w:space="0" w:color="auto"/>
      </w:divBdr>
      <w:divsChild>
        <w:div w:id="93282911">
          <w:marLeft w:val="0"/>
          <w:marRight w:val="0"/>
          <w:marTop w:val="0"/>
          <w:marBottom w:val="0"/>
          <w:divBdr>
            <w:top w:val="none" w:sz="0" w:space="0" w:color="auto"/>
            <w:left w:val="none" w:sz="0" w:space="0" w:color="auto"/>
            <w:bottom w:val="none" w:sz="0" w:space="0" w:color="auto"/>
            <w:right w:val="none" w:sz="0" w:space="0" w:color="auto"/>
          </w:divBdr>
          <w:divsChild>
            <w:div w:id="1843011530">
              <w:marLeft w:val="0"/>
              <w:marRight w:val="0"/>
              <w:marTop w:val="0"/>
              <w:marBottom w:val="0"/>
              <w:divBdr>
                <w:top w:val="none" w:sz="0" w:space="0" w:color="auto"/>
                <w:left w:val="none" w:sz="0" w:space="0" w:color="auto"/>
                <w:bottom w:val="none" w:sz="0" w:space="0" w:color="auto"/>
                <w:right w:val="none" w:sz="0" w:space="0" w:color="auto"/>
              </w:divBdr>
              <w:divsChild>
                <w:div w:id="2005545103">
                  <w:marLeft w:val="0"/>
                  <w:marRight w:val="0"/>
                  <w:marTop w:val="0"/>
                  <w:marBottom w:val="0"/>
                  <w:divBdr>
                    <w:top w:val="none" w:sz="0" w:space="0" w:color="auto"/>
                    <w:left w:val="none" w:sz="0" w:space="0" w:color="auto"/>
                    <w:bottom w:val="none" w:sz="0" w:space="0" w:color="auto"/>
                    <w:right w:val="none" w:sz="0" w:space="0" w:color="auto"/>
                  </w:divBdr>
                </w:div>
              </w:divsChild>
            </w:div>
            <w:div w:id="989753742">
              <w:marLeft w:val="0"/>
              <w:marRight w:val="0"/>
              <w:marTop w:val="0"/>
              <w:marBottom w:val="0"/>
              <w:divBdr>
                <w:top w:val="none" w:sz="0" w:space="0" w:color="auto"/>
                <w:left w:val="none" w:sz="0" w:space="0" w:color="auto"/>
                <w:bottom w:val="none" w:sz="0" w:space="0" w:color="auto"/>
                <w:right w:val="none" w:sz="0" w:space="0" w:color="auto"/>
              </w:divBdr>
              <w:divsChild>
                <w:div w:id="401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058">
          <w:marLeft w:val="0"/>
          <w:marRight w:val="0"/>
          <w:marTop w:val="0"/>
          <w:marBottom w:val="0"/>
          <w:divBdr>
            <w:top w:val="none" w:sz="0" w:space="0" w:color="auto"/>
            <w:left w:val="none" w:sz="0" w:space="0" w:color="auto"/>
            <w:bottom w:val="none" w:sz="0" w:space="0" w:color="auto"/>
            <w:right w:val="none" w:sz="0" w:space="0" w:color="auto"/>
          </w:divBdr>
          <w:divsChild>
            <w:div w:id="1619604017">
              <w:marLeft w:val="0"/>
              <w:marRight w:val="0"/>
              <w:marTop w:val="0"/>
              <w:marBottom w:val="0"/>
              <w:divBdr>
                <w:top w:val="none" w:sz="0" w:space="0" w:color="auto"/>
                <w:left w:val="none" w:sz="0" w:space="0" w:color="auto"/>
                <w:bottom w:val="none" w:sz="0" w:space="0" w:color="auto"/>
                <w:right w:val="none" w:sz="0" w:space="0" w:color="auto"/>
              </w:divBdr>
              <w:divsChild>
                <w:div w:id="18735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7307">
      <w:bodyDiv w:val="1"/>
      <w:marLeft w:val="0"/>
      <w:marRight w:val="0"/>
      <w:marTop w:val="0"/>
      <w:marBottom w:val="0"/>
      <w:divBdr>
        <w:top w:val="none" w:sz="0" w:space="0" w:color="auto"/>
        <w:left w:val="none" w:sz="0" w:space="0" w:color="auto"/>
        <w:bottom w:val="none" w:sz="0" w:space="0" w:color="auto"/>
        <w:right w:val="none" w:sz="0" w:space="0" w:color="auto"/>
      </w:divBdr>
      <w:divsChild>
        <w:div w:id="972171464">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0"/>
              <w:marTop w:val="0"/>
              <w:marBottom w:val="0"/>
              <w:divBdr>
                <w:top w:val="none" w:sz="0" w:space="0" w:color="auto"/>
                <w:left w:val="none" w:sz="0" w:space="0" w:color="auto"/>
                <w:bottom w:val="none" w:sz="0" w:space="0" w:color="auto"/>
                <w:right w:val="none" w:sz="0" w:space="0" w:color="auto"/>
              </w:divBdr>
              <w:divsChild>
                <w:div w:id="1619725959">
                  <w:marLeft w:val="0"/>
                  <w:marRight w:val="0"/>
                  <w:marTop w:val="0"/>
                  <w:marBottom w:val="0"/>
                  <w:divBdr>
                    <w:top w:val="none" w:sz="0" w:space="0" w:color="auto"/>
                    <w:left w:val="none" w:sz="0" w:space="0" w:color="auto"/>
                    <w:bottom w:val="none" w:sz="0" w:space="0" w:color="auto"/>
                    <w:right w:val="none" w:sz="0" w:space="0" w:color="auto"/>
                  </w:divBdr>
                  <w:divsChild>
                    <w:div w:id="5483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2014">
      <w:bodyDiv w:val="1"/>
      <w:marLeft w:val="0"/>
      <w:marRight w:val="0"/>
      <w:marTop w:val="0"/>
      <w:marBottom w:val="0"/>
      <w:divBdr>
        <w:top w:val="none" w:sz="0" w:space="0" w:color="auto"/>
        <w:left w:val="none" w:sz="0" w:space="0" w:color="auto"/>
        <w:bottom w:val="none" w:sz="0" w:space="0" w:color="auto"/>
        <w:right w:val="none" w:sz="0" w:space="0" w:color="auto"/>
      </w:divBdr>
      <w:divsChild>
        <w:div w:id="1039546546">
          <w:marLeft w:val="0"/>
          <w:marRight w:val="0"/>
          <w:marTop w:val="0"/>
          <w:marBottom w:val="0"/>
          <w:divBdr>
            <w:top w:val="none" w:sz="0" w:space="0" w:color="auto"/>
            <w:left w:val="none" w:sz="0" w:space="0" w:color="auto"/>
            <w:bottom w:val="none" w:sz="0" w:space="0" w:color="auto"/>
            <w:right w:val="none" w:sz="0" w:space="0" w:color="auto"/>
          </w:divBdr>
          <w:divsChild>
            <w:div w:id="788009269">
              <w:marLeft w:val="0"/>
              <w:marRight w:val="0"/>
              <w:marTop w:val="0"/>
              <w:marBottom w:val="0"/>
              <w:divBdr>
                <w:top w:val="none" w:sz="0" w:space="0" w:color="auto"/>
                <w:left w:val="none" w:sz="0" w:space="0" w:color="auto"/>
                <w:bottom w:val="none" w:sz="0" w:space="0" w:color="auto"/>
                <w:right w:val="none" w:sz="0" w:space="0" w:color="auto"/>
              </w:divBdr>
              <w:divsChild>
                <w:div w:id="701130060">
                  <w:marLeft w:val="0"/>
                  <w:marRight w:val="0"/>
                  <w:marTop w:val="0"/>
                  <w:marBottom w:val="0"/>
                  <w:divBdr>
                    <w:top w:val="none" w:sz="0" w:space="0" w:color="auto"/>
                    <w:left w:val="none" w:sz="0" w:space="0" w:color="auto"/>
                    <w:bottom w:val="none" w:sz="0" w:space="0" w:color="auto"/>
                    <w:right w:val="none" w:sz="0" w:space="0" w:color="auto"/>
                  </w:divBdr>
                  <w:divsChild>
                    <w:div w:id="19478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9491">
      <w:bodyDiv w:val="1"/>
      <w:marLeft w:val="0"/>
      <w:marRight w:val="0"/>
      <w:marTop w:val="0"/>
      <w:marBottom w:val="0"/>
      <w:divBdr>
        <w:top w:val="none" w:sz="0" w:space="0" w:color="auto"/>
        <w:left w:val="none" w:sz="0" w:space="0" w:color="auto"/>
        <w:bottom w:val="none" w:sz="0" w:space="0" w:color="auto"/>
        <w:right w:val="none" w:sz="0" w:space="0" w:color="auto"/>
      </w:divBdr>
    </w:div>
    <w:div w:id="487988746">
      <w:bodyDiv w:val="1"/>
      <w:marLeft w:val="0"/>
      <w:marRight w:val="0"/>
      <w:marTop w:val="0"/>
      <w:marBottom w:val="0"/>
      <w:divBdr>
        <w:top w:val="none" w:sz="0" w:space="0" w:color="auto"/>
        <w:left w:val="none" w:sz="0" w:space="0" w:color="auto"/>
        <w:bottom w:val="none" w:sz="0" w:space="0" w:color="auto"/>
        <w:right w:val="none" w:sz="0" w:space="0" w:color="auto"/>
      </w:divBdr>
      <w:divsChild>
        <w:div w:id="1801678953">
          <w:marLeft w:val="0"/>
          <w:marRight w:val="0"/>
          <w:marTop w:val="0"/>
          <w:marBottom w:val="0"/>
          <w:divBdr>
            <w:top w:val="none" w:sz="0" w:space="0" w:color="auto"/>
            <w:left w:val="none" w:sz="0" w:space="0" w:color="auto"/>
            <w:bottom w:val="none" w:sz="0" w:space="0" w:color="auto"/>
            <w:right w:val="none" w:sz="0" w:space="0" w:color="auto"/>
          </w:divBdr>
          <w:divsChild>
            <w:div w:id="36398093">
              <w:marLeft w:val="0"/>
              <w:marRight w:val="0"/>
              <w:marTop w:val="0"/>
              <w:marBottom w:val="0"/>
              <w:divBdr>
                <w:top w:val="none" w:sz="0" w:space="0" w:color="auto"/>
                <w:left w:val="none" w:sz="0" w:space="0" w:color="auto"/>
                <w:bottom w:val="none" w:sz="0" w:space="0" w:color="auto"/>
                <w:right w:val="none" w:sz="0" w:space="0" w:color="auto"/>
              </w:divBdr>
              <w:divsChild>
                <w:div w:id="1961644848">
                  <w:marLeft w:val="0"/>
                  <w:marRight w:val="0"/>
                  <w:marTop w:val="0"/>
                  <w:marBottom w:val="0"/>
                  <w:divBdr>
                    <w:top w:val="none" w:sz="0" w:space="0" w:color="auto"/>
                    <w:left w:val="none" w:sz="0" w:space="0" w:color="auto"/>
                    <w:bottom w:val="none" w:sz="0" w:space="0" w:color="auto"/>
                    <w:right w:val="none" w:sz="0" w:space="0" w:color="auto"/>
                  </w:divBdr>
                  <w:divsChild>
                    <w:div w:id="1227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8858">
      <w:bodyDiv w:val="1"/>
      <w:marLeft w:val="0"/>
      <w:marRight w:val="0"/>
      <w:marTop w:val="0"/>
      <w:marBottom w:val="0"/>
      <w:divBdr>
        <w:top w:val="none" w:sz="0" w:space="0" w:color="auto"/>
        <w:left w:val="none" w:sz="0" w:space="0" w:color="auto"/>
        <w:bottom w:val="none" w:sz="0" w:space="0" w:color="auto"/>
        <w:right w:val="none" w:sz="0" w:space="0" w:color="auto"/>
      </w:divBdr>
      <w:divsChild>
        <w:div w:id="198780945">
          <w:marLeft w:val="0"/>
          <w:marRight w:val="0"/>
          <w:marTop w:val="0"/>
          <w:marBottom w:val="0"/>
          <w:divBdr>
            <w:top w:val="none" w:sz="0" w:space="0" w:color="auto"/>
            <w:left w:val="none" w:sz="0" w:space="0" w:color="auto"/>
            <w:bottom w:val="none" w:sz="0" w:space="0" w:color="auto"/>
            <w:right w:val="none" w:sz="0" w:space="0" w:color="auto"/>
          </w:divBdr>
          <w:divsChild>
            <w:div w:id="195193317">
              <w:marLeft w:val="0"/>
              <w:marRight w:val="0"/>
              <w:marTop w:val="0"/>
              <w:marBottom w:val="0"/>
              <w:divBdr>
                <w:top w:val="none" w:sz="0" w:space="0" w:color="auto"/>
                <w:left w:val="none" w:sz="0" w:space="0" w:color="auto"/>
                <w:bottom w:val="none" w:sz="0" w:space="0" w:color="auto"/>
                <w:right w:val="none" w:sz="0" w:space="0" w:color="auto"/>
              </w:divBdr>
              <w:divsChild>
                <w:div w:id="1515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49">
      <w:bodyDiv w:val="1"/>
      <w:marLeft w:val="0"/>
      <w:marRight w:val="0"/>
      <w:marTop w:val="0"/>
      <w:marBottom w:val="0"/>
      <w:divBdr>
        <w:top w:val="none" w:sz="0" w:space="0" w:color="auto"/>
        <w:left w:val="none" w:sz="0" w:space="0" w:color="auto"/>
        <w:bottom w:val="none" w:sz="0" w:space="0" w:color="auto"/>
        <w:right w:val="none" w:sz="0" w:space="0" w:color="auto"/>
      </w:divBdr>
    </w:div>
    <w:div w:id="521239591">
      <w:bodyDiv w:val="1"/>
      <w:marLeft w:val="0"/>
      <w:marRight w:val="0"/>
      <w:marTop w:val="0"/>
      <w:marBottom w:val="0"/>
      <w:divBdr>
        <w:top w:val="none" w:sz="0" w:space="0" w:color="auto"/>
        <w:left w:val="none" w:sz="0" w:space="0" w:color="auto"/>
        <w:bottom w:val="none" w:sz="0" w:space="0" w:color="auto"/>
        <w:right w:val="none" w:sz="0" w:space="0" w:color="auto"/>
      </w:divBdr>
      <w:divsChild>
        <w:div w:id="735858294">
          <w:marLeft w:val="0"/>
          <w:marRight w:val="0"/>
          <w:marTop w:val="0"/>
          <w:marBottom w:val="0"/>
          <w:divBdr>
            <w:top w:val="none" w:sz="0" w:space="0" w:color="auto"/>
            <w:left w:val="none" w:sz="0" w:space="0" w:color="auto"/>
            <w:bottom w:val="none" w:sz="0" w:space="0" w:color="auto"/>
            <w:right w:val="none" w:sz="0" w:space="0" w:color="auto"/>
          </w:divBdr>
          <w:divsChild>
            <w:div w:id="1817869462">
              <w:marLeft w:val="0"/>
              <w:marRight w:val="0"/>
              <w:marTop w:val="0"/>
              <w:marBottom w:val="0"/>
              <w:divBdr>
                <w:top w:val="none" w:sz="0" w:space="0" w:color="auto"/>
                <w:left w:val="none" w:sz="0" w:space="0" w:color="auto"/>
                <w:bottom w:val="none" w:sz="0" w:space="0" w:color="auto"/>
                <w:right w:val="none" w:sz="0" w:space="0" w:color="auto"/>
              </w:divBdr>
              <w:divsChild>
                <w:div w:id="626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1976">
      <w:bodyDiv w:val="1"/>
      <w:marLeft w:val="0"/>
      <w:marRight w:val="0"/>
      <w:marTop w:val="0"/>
      <w:marBottom w:val="0"/>
      <w:divBdr>
        <w:top w:val="none" w:sz="0" w:space="0" w:color="auto"/>
        <w:left w:val="none" w:sz="0" w:space="0" w:color="auto"/>
        <w:bottom w:val="none" w:sz="0" w:space="0" w:color="auto"/>
        <w:right w:val="none" w:sz="0" w:space="0" w:color="auto"/>
      </w:divBdr>
    </w:div>
    <w:div w:id="566307522">
      <w:bodyDiv w:val="1"/>
      <w:marLeft w:val="0"/>
      <w:marRight w:val="0"/>
      <w:marTop w:val="0"/>
      <w:marBottom w:val="0"/>
      <w:divBdr>
        <w:top w:val="none" w:sz="0" w:space="0" w:color="auto"/>
        <w:left w:val="none" w:sz="0" w:space="0" w:color="auto"/>
        <w:bottom w:val="none" w:sz="0" w:space="0" w:color="auto"/>
        <w:right w:val="none" w:sz="0" w:space="0" w:color="auto"/>
      </w:divBdr>
      <w:divsChild>
        <w:div w:id="1181509256">
          <w:marLeft w:val="0"/>
          <w:marRight w:val="0"/>
          <w:marTop w:val="0"/>
          <w:marBottom w:val="0"/>
          <w:divBdr>
            <w:top w:val="none" w:sz="0" w:space="0" w:color="auto"/>
            <w:left w:val="none" w:sz="0" w:space="0" w:color="auto"/>
            <w:bottom w:val="none" w:sz="0" w:space="0" w:color="auto"/>
            <w:right w:val="none" w:sz="0" w:space="0" w:color="auto"/>
          </w:divBdr>
          <w:divsChild>
            <w:div w:id="1288465881">
              <w:marLeft w:val="0"/>
              <w:marRight w:val="0"/>
              <w:marTop w:val="0"/>
              <w:marBottom w:val="0"/>
              <w:divBdr>
                <w:top w:val="none" w:sz="0" w:space="0" w:color="auto"/>
                <w:left w:val="none" w:sz="0" w:space="0" w:color="auto"/>
                <w:bottom w:val="none" w:sz="0" w:space="0" w:color="auto"/>
                <w:right w:val="none" w:sz="0" w:space="0" w:color="auto"/>
              </w:divBdr>
              <w:divsChild>
                <w:div w:id="610749904">
                  <w:marLeft w:val="0"/>
                  <w:marRight w:val="0"/>
                  <w:marTop w:val="0"/>
                  <w:marBottom w:val="0"/>
                  <w:divBdr>
                    <w:top w:val="none" w:sz="0" w:space="0" w:color="auto"/>
                    <w:left w:val="none" w:sz="0" w:space="0" w:color="auto"/>
                    <w:bottom w:val="none" w:sz="0" w:space="0" w:color="auto"/>
                    <w:right w:val="none" w:sz="0" w:space="0" w:color="auto"/>
                  </w:divBdr>
                  <w:divsChild>
                    <w:div w:id="6902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8502">
      <w:bodyDiv w:val="1"/>
      <w:marLeft w:val="0"/>
      <w:marRight w:val="0"/>
      <w:marTop w:val="0"/>
      <w:marBottom w:val="0"/>
      <w:divBdr>
        <w:top w:val="none" w:sz="0" w:space="0" w:color="auto"/>
        <w:left w:val="none" w:sz="0" w:space="0" w:color="auto"/>
        <w:bottom w:val="none" w:sz="0" w:space="0" w:color="auto"/>
        <w:right w:val="none" w:sz="0" w:space="0" w:color="auto"/>
      </w:divBdr>
      <w:divsChild>
        <w:div w:id="754475529">
          <w:marLeft w:val="0"/>
          <w:marRight w:val="0"/>
          <w:marTop w:val="0"/>
          <w:marBottom w:val="0"/>
          <w:divBdr>
            <w:top w:val="none" w:sz="0" w:space="0" w:color="auto"/>
            <w:left w:val="none" w:sz="0" w:space="0" w:color="auto"/>
            <w:bottom w:val="none" w:sz="0" w:space="0" w:color="auto"/>
            <w:right w:val="none" w:sz="0" w:space="0" w:color="auto"/>
          </w:divBdr>
          <w:divsChild>
            <w:div w:id="65340584">
              <w:marLeft w:val="0"/>
              <w:marRight w:val="0"/>
              <w:marTop w:val="0"/>
              <w:marBottom w:val="0"/>
              <w:divBdr>
                <w:top w:val="none" w:sz="0" w:space="0" w:color="auto"/>
                <w:left w:val="none" w:sz="0" w:space="0" w:color="auto"/>
                <w:bottom w:val="none" w:sz="0" w:space="0" w:color="auto"/>
                <w:right w:val="none" w:sz="0" w:space="0" w:color="auto"/>
              </w:divBdr>
              <w:divsChild>
                <w:div w:id="1061251423">
                  <w:marLeft w:val="0"/>
                  <w:marRight w:val="0"/>
                  <w:marTop w:val="0"/>
                  <w:marBottom w:val="0"/>
                  <w:divBdr>
                    <w:top w:val="none" w:sz="0" w:space="0" w:color="auto"/>
                    <w:left w:val="none" w:sz="0" w:space="0" w:color="auto"/>
                    <w:bottom w:val="none" w:sz="0" w:space="0" w:color="auto"/>
                    <w:right w:val="none" w:sz="0" w:space="0" w:color="auto"/>
                  </w:divBdr>
                  <w:divsChild>
                    <w:div w:id="1280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2047">
      <w:bodyDiv w:val="1"/>
      <w:marLeft w:val="0"/>
      <w:marRight w:val="0"/>
      <w:marTop w:val="0"/>
      <w:marBottom w:val="0"/>
      <w:divBdr>
        <w:top w:val="none" w:sz="0" w:space="0" w:color="auto"/>
        <w:left w:val="none" w:sz="0" w:space="0" w:color="auto"/>
        <w:bottom w:val="none" w:sz="0" w:space="0" w:color="auto"/>
        <w:right w:val="none" w:sz="0" w:space="0" w:color="auto"/>
      </w:divBdr>
    </w:div>
    <w:div w:id="583606878">
      <w:bodyDiv w:val="1"/>
      <w:marLeft w:val="0"/>
      <w:marRight w:val="0"/>
      <w:marTop w:val="0"/>
      <w:marBottom w:val="0"/>
      <w:divBdr>
        <w:top w:val="none" w:sz="0" w:space="0" w:color="auto"/>
        <w:left w:val="none" w:sz="0" w:space="0" w:color="auto"/>
        <w:bottom w:val="none" w:sz="0" w:space="0" w:color="auto"/>
        <w:right w:val="none" w:sz="0" w:space="0" w:color="auto"/>
      </w:divBdr>
      <w:divsChild>
        <w:div w:id="346955172">
          <w:marLeft w:val="0"/>
          <w:marRight w:val="0"/>
          <w:marTop w:val="0"/>
          <w:marBottom w:val="0"/>
          <w:divBdr>
            <w:top w:val="none" w:sz="0" w:space="0" w:color="auto"/>
            <w:left w:val="none" w:sz="0" w:space="0" w:color="auto"/>
            <w:bottom w:val="none" w:sz="0" w:space="0" w:color="auto"/>
            <w:right w:val="none" w:sz="0" w:space="0" w:color="auto"/>
          </w:divBdr>
          <w:divsChild>
            <w:div w:id="602500534">
              <w:marLeft w:val="0"/>
              <w:marRight w:val="0"/>
              <w:marTop w:val="0"/>
              <w:marBottom w:val="0"/>
              <w:divBdr>
                <w:top w:val="none" w:sz="0" w:space="0" w:color="auto"/>
                <w:left w:val="none" w:sz="0" w:space="0" w:color="auto"/>
                <w:bottom w:val="none" w:sz="0" w:space="0" w:color="auto"/>
                <w:right w:val="none" w:sz="0" w:space="0" w:color="auto"/>
              </w:divBdr>
              <w:divsChild>
                <w:div w:id="738096944">
                  <w:marLeft w:val="0"/>
                  <w:marRight w:val="0"/>
                  <w:marTop w:val="0"/>
                  <w:marBottom w:val="0"/>
                  <w:divBdr>
                    <w:top w:val="none" w:sz="0" w:space="0" w:color="auto"/>
                    <w:left w:val="none" w:sz="0" w:space="0" w:color="auto"/>
                    <w:bottom w:val="none" w:sz="0" w:space="0" w:color="auto"/>
                    <w:right w:val="none" w:sz="0" w:space="0" w:color="auto"/>
                  </w:divBdr>
                  <w:divsChild>
                    <w:div w:id="942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605382605">
      <w:bodyDiv w:val="1"/>
      <w:marLeft w:val="0"/>
      <w:marRight w:val="0"/>
      <w:marTop w:val="0"/>
      <w:marBottom w:val="0"/>
      <w:divBdr>
        <w:top w:val="none" w:sz="0" w:space="0" w:color="auto"/>
        <w:left w:val="none" w:sz="0" w:space="0" w:color="auto"/>
        <w:bottom w:val="none" w:sz="0" w:space="0" w:color="auto"/>
        <w:right w:val="none" w:sz="0" w:space="0" w:color="auto"/>
      </w:divBdr>
      <w:divsChild>
        <w:div w:id="704982734">
          <w:marLeft w:val="0"/>
          <w:marRight w:val="0"/>
          <w:marTop w:val="0"/>
          <w:marBottom w:val="0"/>
          <w:divBdr>
            <w:top w:val="none" w:sz="0" w:space="0" w:color="auto"/>
            <w:left w:val="none" w:sz="0" w:space="0" w:color="auto"/>
            <w:bottom w:val="none" w:sz="0" w:space="0" w:color="auto"/>
            <w:right w:val="none" w:sz="0" w:space="0" w:color="auto"/>
          </w:divBdr>
          <w:divsChild>
            <w:div w:id="1873108222">
              <w:marLeft w:val="0"/>
              <w:marRight w:val="0"/>
              <w:marTop w:val="0"/>
              <w:marBottom w:val="0"/>
              <w:divBdr>
                <w:top w:val="none" w:sz="0" w:space="0" w:color="auto"/>
                <w:left w:val="none" w:sz="0" w:space="0" w:color="auto"/>
                <w:bottom w:val="none" w:sz="0" w:space="0" w:color="auto"/>
                <w:right w:val="none" w:sz="0" w:space="0" w:color="auto"/>
              </w:divBdr>
              <w:divsChild>
                <w:div w:id="1423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6078">
      <w:bodyDiv w:val="1"/>
      <w:marLeft w:val="0"/>
      <w:marRight w:val="0"/>
      <w:marTop w:val="0"/>
      <w:marBottom w:val="0"/>
      <w:divBdr>
        <w:top w:val="none" w:sz="0" w:space="0" w:color="auto"/>
        <w:left w:val="none" w:sz="0" w:space="0" w:color="auto"/>
        <w:bottom w:val="none" w:sz="0" w:space="0" w:color="auto"/>
        <w:right w:val="none" w:sz="0" w:space="0" w:color="auto"/>
      </w:divBdr>
      <w:divsChild>
        <w:div w:id="1817524833">
          <w:marLeft w:val="0"/>
          <w:marRight w:val="0"/>
          <w:marTop w:val="0"/>
          <w:marBottom w:val="0"/>
          <w:divBdr>
            <w:top w:val="none" w:sz="0" w:space="0" w:color="auto"/>
            <w:left w:val="none" w:sz="0" w:space="0" w:color="auto"/>
            <w:bottom w:val="none" w:sz="0" w:space="0" w:color="auto"/>
            <w:right w:val="none" w:sz="0" w:space="0" w:color="auto"/>
          </w:divBdr>
          <w:divsChild>
            <w:div w:id="433094254">
              <w:marLeft w:val="0"/>
              <w:marRight w:val="0"/>
              <w:marTop w:val="0"/>
              <w:marBottom w:val="0"/>
              <w:divBdr>
                <w:top w:val="none" w:sz="0" w:space="0" w:color="auto"/>
                <w:left w:val="none" w:sz="0" w:space="0" w:color="auto"/>
                <w:bottom w:val="none" w:sz="0" w:space="0" w:color="auto"/>
                <w:right w:val="none" w:sz="0" w:space="0" w:color="auto"/>
              </w:divBdr>
              <w:divsChild>
                <w:div w:id="523902238">
                  <w:marLeft w:val="0"/>
                  <w:marRight w:val="0"/>
                  <w:marTop w:val="0"/>
                  <w:marBottom w:val="0"/>
                  <w:divBdr>
                    <w:top w:val="none" w:sz="0" w:space="0" w:color="auto"/>
                    <w:left w:val="none" w:sz="0" w:space="0" w:color="auto"/>
                    <w:bottom w:val="none" w:sz="0" w:space="0" w:color="auto"/>
                    <w:right w:val="none" w:sz="0" w:space="0" w:color="auto"/>
                  </w:divBdr>
                  <w:divsChild>
                    <w:div w:id="19959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727">
      <w:bodyDiv w:val="1"/>
      <w:marLeft w:val="0"/>
      <w:marRight w:val="0"/>
      <w:marTop w:val="0"/>
      <w:marBottom w:val="0"/>
      <w:divBdr>
        <w:top w:val="none" w:sz="0" w:space="0" w:color="auto"/>
        <w:left w:val="none" w:sz="0" w:space="0" w:color="auto"/>
        <w:bottom w:val="none" w:sz="0" w:space="0" w:color="auto"/>
        <w:right w:val="none" w:sz="0" w:space="0" w:color="auto"/>
      </w:divBdr>
      <w:divsChild>
        <w:div w:id="894002781">
          <w:marLeft w:val="0"/>
          <w:marRight w:val="0"/>
          <w:marTop w:val="0"/>
          <w:marBottom w:val="0"/>
          <w:divBdr>
            <w:top w:val="none" w:sz="0" w:space="0" w:color="auto"/>
            <w:left w:val="none" w:sz="0" w:space="0" w:color="auto"/>
            <w:bottom w:val="none" w:sz="0" w:space="0" w:color="auto"/>
            <w:right w:val="none" w:sz="0" w:space="0" w:color="auto"/>
          </w:divBdr>
          <w:divsChild>
            <w:div w:id="571163747">
              <w:marLeft w:val="0"/>
              <w:marRight w:val="0"/>
              <w:marTop w:val="0"/>
              <w:marBottom w:val="0"/>
              <w:divBdr>
                <w:top w:val="none" w:sz="0" w:space="0" w:color="auto"/>
                <w:left w:val="none" w:sz="0" w:space="0" w:color="auto"/>
                <w:bottom w:val="none" w:sz="0" w:space="0" w:color="auto"/>
                <w:right w:val="none" w:sz="0" w:space="0" w:color="auto"/>
              </w:divBdr>
              <w:divsChild>
                <w:div w:id="970671820">
                  <w:marLeft w:val="0"/>
                  <w:marRight w:val="0"/>
                  <w:marTop w:val="0"/>
                  <w:marBottom w:val="0"/>
                  <w:divBdr>
                    <w:top w:val="none" w:sz="0" w:space="0" w:color="auto"/>
                    <w:left w:val="none" w:sz="0" w:space="0" w:color="auto"/>
                    <w:bottom w:val="none" w:sz="0" w:space="0" w:color="auto"/>
                    <w:right w:val="none" w:sz="0" w:space="0" w:color="auto"/>
                  </w:divBdr>
                  <w:divsChild>
                    <w:div w:id="2625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4236">
      <w:bodyDiv w:val="1"/>
      <w:marLeft w:val="0"/>
      <w:marRight w:val="0"/>
      <w:marTop w:val="0"/>
      <w:marBottom w:val="0"/>
      <w:divBdr>
        <w:top w:val="none" w:sz="0" w:space="0" w:color="auto"/>
        <w:left w:val="none" w:sz="0" w:space="0" w:color="auto"/>
        <w:bottom w:val="none" w:sz="0" w:space="0" w:color="auto"/>
        <w:right w:val="none" w:sz="0" w:space="0" w:color="auto"/>
      </w:divBdr>
    </w:div>
    <w:div w:id="636956105">
      <w:bodyDiv w:val="1"/>
      <w:marLeft w:val="0"/>
      <w:marRight w:val="0"/>
      <w:marTop w:val="0"/>
      <w:marBottom w:val="0"/>
      <w:divBdr>
        <w:top w:val="none" w:sz="0" w:space="0" w:color="auto"/>
        <w:left w:val="none" w:sz="0" w:space="0" w:color="auto"/>
        <w:bottom w:val="none" w:sz="0" w:space="0" w:color="auto"/>
        <w:right w:val="none" w:sz="0" w:space="0" w:color="auto"/>
      </w:divBdr>
      <w:divsChild>
        <w:div w:id="817111373">
          <w:marLeft w:val="0"/>
          <w:marRight w:val="0"/>
          <w:marTop w:val="240"/>
          <w:marBottom w:val="0"/>
          <w:divBdr>
            <w:top w:val="none" w:sz="0" w:space="0" w:color="auto"/>
            <w:left w:val="none" w:sz="0" w:space="0" w:color="auto"/>
            <w:bottom w:val="none" w:sz="0" w:space="0" w:color="auto"/>
            <w:right w:val="none" w:sz="0" w:space="0" w:color="auto"/>
          </w:divBdr>
          <w:divsChild>
            <w:div w:id="35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1028">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0">
          <w:marLeft w:val="0"/>
          <w:marRight w:val="0"/>
          <w:marTop w:val="0"/>
          <w:marBottom w:val="0"/>
          <w:divBdr>
            <w:top w:val="none" w:sz="0" w:space="0" w:color="auto"/>
            <w:left w:val="none" w:sz="0" w:space="0" w:color="auto"/>
            <w:bottom w:val="none" w:sz="0" w:space="0" w:color="auto"/>
            <w:right w:val="none" w:sz="0" w:space="0" w:color="auto"/>
          </w:divBdr>
          <w:divsChild>
            <w:div w:id="1985355857">
              <w:marLeft w:val="0"/>
              <w:marRight w:val="0"/>
              <w:marTop w:val="0"/>
              <w:marBottom w:val="0"/>
              <w:divBdr>
                <w:top w:val="none" w:sz="0" w:space="0" w:color="auto"/>
                <w:left w:val="none" w:sz="0" w:space="0" w:color="auto"/>
                <w:bottom w:val="none" w:sz="0" w:space="0" w:color="auto"/>
                <w:right w:val="none" w:sz="0" w:space="0" w:color="auto"/>
              </w:divBdr>
              <w:divsChild>
                <w:div w:id="16196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60796">
      <w:bodyDiv w:val="1"/>
      <w:marLeft w:val="0"/>
      <w:marRight w:val="0"/>
      <w:marTop w:val="0"/>
      <w:marBottom w:val="0"/>
      <w:divBdr>
        <w:top w:val="none" w:sz="0" w:space="0" w:color="auto"/>
        <w:left w:val="none" w:sz="0" w:space="0" w:color="auto"/>
        <w:bottom w:val="none" w:sz="0" w:space="0" w:color="auto"/>
        <w:right w:val="none" w:sz="0" w:space="0" w:color="auto"/>
      </w:divBdr>
      <w:divsChild>
        <w:div w:id="2144077772">
          <w:marLeft w:val="0"/>
          <w:marRight w:val="0"/>
          <w:marTop w:val="0"/>
          <w:marBottom w:val="0"/>
          <w:divBdr>
            <w:top w:val="none" w:sz="0" w:space="0" w:color="auto"/>
            <w:left w:val="none" w:sz="0" w:space="0" w:color="auto"/>
            <w:bottom w:val="none" w:sz="0" w:space="0" w:color="auto"/>
            <w:right w:val="none" w:sz="0" w:space="0" w:color="auto"/>
          </w:divBdr>
          <w:divsChild>
            <w:div w:id="1734154655">
              <w:marLeft w:val="0"/>
              <w:marRight w:val="0"/>
              <w:marTop w:val="0"/>
              <w:marBottom w:val="0"/>
              <w:divBdr>
                <w:top w:val="none" w:sz="0" w:space="0" w:color="auto"/>
                <w:left w:val="none" w:sz="0" w:space="0" w:color="auto"/>
                <w:bottom w:val="none" w:sz="0" w:space="0" w:color="auto"/>
                <w:right w:val="none" w:sz="0" w:space="0" w:color="auto"/>
              </w:divBdr>
              <w:divsChild>
                <w:div w:id="12676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6226">
      <w:bodyDiv w:val="1"/>
      <w:marLeft w:val="0"/>
      <w:marRight w:val="0"/>
      <w:marTop w:val="0"/>
      <w:marBottom w:val="0"/>
      <w:divBdr>
        <w:top w:val="none" w:sz="0" w:space="0" w:color="auto"/>
        <w:left w:val="none" w:sz="0" w:space="0" w:color="auto"/>
        <w:bottom w:val="none" w:sz="0" w:space="0" w:color="auto"/>
        <w:right w:val="none" w:sz="0" w:space="0" w:color="auto"/>
      </w:divBdr>
    </w:div>
    <w:div w:id="682823661">
      <w:bodyDiv w:val="1"/>
      <w:marLeft w:val="0"/>
      <w:marRight w:val="0"/>
      <w:marTop w:val="0"/>
      <w:marBottom w:val="0"/>
      <w:divBdr>
        <w:top w:val="none" w:sz="0" w:space="0" w:color="auto"/>
        <w:left w:val="none" w:sz="0" w:space="0" w:color="auto"/>
        <w:bottom w:val="none" w:sz="0" w:space="0" w:color="auto"/>
        <w:right w:val="none" w:sz="0" w:space="0" w:color="auto"/>
      </w:divBdr>
      <w:divsChild>
        <w:div w:id="918247024">
          <w:marLeft w:val="0"/>
          <w:marRight w:val="0"/>
          <w:marTop w:val="0"/>
          <w:marBottom w:val="0"/>
          <w:divBdr>
            <w:top w:val="none" w:sz="0" w:space="0" w:color="auto"/>
            <w:left w:val="none" w:sz="0" w:space="0" w:color="auto"/>
            <w:bottom w:val="none" w:sz="0" w:space="0" w:color="auto"/>
            <w:right w:val="none" w:sz="0" w:space="0" w:color="auto"/>
          </w:divBdr>
          <w:divsChild>
            <w:div w:id="1000306834">
              <w:marLeft w:val="0"/>
              <w:marRight w:val="0"/>
              <w:marTop w:val="0"/>
              <w:marBottom w:val="0"/>
              <w:divBdr>
                <w:top w:val="none" w:sz="0" w:space="0" w:color="auto"/>
                <w:left w:val="none" w:sz="0" w:space="0" w:color="auto"/>
                <w:bottom w:val="none" w:sz="0" w:space="0" w:color="auto"/>
                <w:right w:val="none" w:sz="0" w:space="0" w:color="auto"/>
              </w:divBdr>
              <w:divsChild>
                <w:div w:id="107046337">
                  <w:marLeft w:val="0"/>
                  <w:marRight w:val="0"/>
                  <w:marTop w:val="0"/>
                  <w:marBottom w:val="0"/>
                  <w:divBdr>
                    <w:top w:val="none" w:sz="0" w:space="0" w:color="auto"/>
                    <w:left w:val="none" w:sz="0" w:space="0" w:color="auto"/>
                    <w:bottom w:val="none" w:sz="0" w:space="0" w:color="auto"/>
                    <w:right w:val="none" w:sz="0" w:space="0" w:color="auto"/>
                  </w:divBdr>
                  <w:divsChild>
                    <w:div w:id="3430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5833">
      <w:bodyDiv w:val="1"/>
      <w:marLeft w:val="0"/>
      <w:marRight w:val="0"/>
      <w:marTop w:val="0"/>
      <w:marBottom w:val="0"/>
      <w:divBdr>
        <w:top w:val="none" w:sz="0" w:space="0" w:color="auto"/>
        <w:left w:val="none" w:sz="0" w:space="0" w:color="auto"/>
        <w:bottom w:val="none" w:sz="0" w:space="0" w:color="auto"/>
        <w:right w:val="none" w:sz="0" w:space="0" w:color="auto"/>
      </w:divBdr>
    </w:div>
    <w:div w:id="684212957">
      <w:bodyDiv w:val="1"/>
      <w:marLeft w:val="0"/>
      <w:marRight w:val="0"/>
      <w:marTop w:val="0"/>
      <w:marBottom w:val="0"/>
      <w:divBdr>
        <w:top w:val="none" w:sz="0" w:space="0" w:color="auto"/>
        <w:left w:val="none" w:sz="0" w:space="0" w:color="auto"/>
        <w:bottom w:val="none" w:sz="0" w:space="0" w:color="auto"/>
        <w:right w:val="none" w:sz="0" w:space="0" w:color="auto"/>
      </w:divBdr>
      <w:divsChild>
        <w:div w:id="1698501050">
          <w:marLeft w:val="0"/>
          <w:marRight w:val="0"/>
          <w:marTop w:val="0"/>
          <w:marBottom w:val="0"/>
          <w:divBdr>
            <w:top w:val="none" w:sz="0" w:space="0" w:color="auto"/>
            <w:left w:val="none" w:sz="0" w:space="0" w:color="auto"/>
            <w:bottom w:val="none" w:sz="0" w:space="0" w:color="auto"/>
            <w:right w:val="none" w:sz="0" w:space="0" w:color="auto"/>
          </w:divBdr>
          <w:divsChild>
            <w:div w:id="1523208934">
              <w:marLeft w:val="0"/>
              <w:marRight w:val="0"/>
              <w:marTop w:val="0"/>
              <w:marBottom w:val="0"/>
              <w:divBdr>
                <w:top w:val="none" w:sz="0" w:space="0" w:color="auto"/>
                <w:left w:val="none" w:sz="0" w:space="0" w:color="auto"/>
                <w:bottom w:val="none" w:sz="0" w:space="0" w:color="auto"/>
                <w:right w:val="none" w:sz="0" w:space="0" w:color="auto"/>
              </w:divBdr>
              <w:divsChild>
                <w:div w:id="1245721169">
                  <w:marLeft w:val="0"/>
                  <w:marRight w:val="0"/>
                  <w:marTop w:val="0"/>
                  <w:marBottom w:val="0"/>
                  <w:divBdr>
                    <w:top w:val="none" w:sz="0" w:space="0" w:color="auto"/>
                    <w:left w:val="none" w:sz="0" w:space="0" w:color="auto"/>
                    <w:bottom w:val="none" w:sz="0" w:space="0" w:color="auto"/>
                    <w:right w:val="none" w:sz="0" w:space="0" w:color="auto"/>
                  </w:divBdr>
                  <w:divsChild>
                    <w:div w:id="1060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9417">
      <w:bodyDiv w:val="1"/>
      <w:marLeft w:val="0"/>
      <w:marRight w:val="0"/>
      <w:marTop w:val="0"/>
      <w:marBottom w:val="0"/>
      <w:divBdr>
        <w:top w:val="none" w:sz="0" w:space="0" w:color="auto"/>
        <w:left w:val="none" w:sz="0" w:space="0" w:color="auto"/>
        <w:bottom w:val="none" w:sz="0" w:space="0" w:color="auto"/>
        <w:right w:val="none" w:sz="0" w:space="0" w:color="auto"/>
      </w:divBdr>
    </w:div>
    <w:div w:id="696079316">
      <w:bodyDiv w:val="1"/>
      <w:marLeft w:val="0"/>
      <w:marRight w:val="0"/>
      <w:marTop w:val="0"/>
      <w:marBottom w:val="0"/>
      <w:divBdr>
        <w:top w:val="none" w:sz="0" w:space="0" w:color="auto"/>
        <w:left w:val="none" w:sz="0" w:space="0" w:color="auto"/>
        <w:bottom w:val="none" w:sz="0" w:space="0" w:color="auto"/>
        <w:right w:val="none" w:sz="0" w:space="0" w:color="auto"/>
      </w:divBdr>
    </w:div>
    <w:div w:id="696542349">
      <w:bodyDiv w:val="1"/>
      <w:marLeft w:val="0"/>
      <w:marRight w:val="0"/>
      <w:marTop w:val="0"/>
      <w:marBottom w:val="0"/>
      <w:divBdr>
        <w:top w:val="none" w:sz="0" w:space="0" w:color="auto"/>
        <w:left w:val="none" w:sz="0" w:space="0" w:color="auto"/>
        <w:bottom w:val="none" w:sz="0" w:space="0" w:color="auto"/>
        <w:right w:val="none" w:sz="0" w:space="0" w:color="auto"/>
      </w:divBdr>
      <w:divsChild>
        <w:div w:id="823395970">
          <w:marLeft w:val="0"/>
          <w:marRight w:val="0"/>
          <w:marTop w:val="0"/>
          <w:marBottom w:val="0"/>
          <w:divBdr>
            <w:top w:val="none" w:sz="0" w:space="0" w:color="auto"/>
            <w:left w:val="none" w:sz="0" w:space="0" w:color="auto"/>
            <w:bottom w:val="none" w:sz="0" w:space="0" w:color="auto"/>
            <w:right w:val="none" w:sz="0" w:space="0" w:color="auto"/>
          </w:divBdr>
          <w:divsChild>
            <w:div w:id="882181038">
              <w:marLeft w:val="0"/>
              <w:marRight w:val="0"/>
              <w:marTop w:val="0"/>
              <w:marBottom w:val="0"/>
              <w:divBdr>
                <w:top w:val="none" w:sz="0" w:space="0" w:color="auto"/>
                <w:left w:val="none" w:sz="0" w:space="0" w:color="auto"/>
                <w:bottom w:val="none" w:sz="0" w:space="0" w:color="auto"/>
                <w:right w:val="none" w:sz="0" w:space="0" w:color="auto"/>
              </w:divBdr>
              <w:divsChild>
                <w:div w:id="412244920">
                  <w:marLeft w:val="0"/>
                  <w:marRight w:val="0"/>
                  <w:marTop w:val="0"/>
                  <w:marBottom w:val="0"/>
                  <w:divBdr>
                    <w:top w:val="none" w:sz="0" w:space="0" w:color="auto"/>
                    <w:left w:val="none" w:sz="0" w:space="0" w:color="auto"/>
                    <w:bottom w:val="none" w:sz="0" w:space="0" w:color="auto"/>
                    <w:right w:val="none" w:sz="0" w:space="0" w:color="auto"/>
                  </w:divBdr>
                  <w:divsChild>
                    <w:div w:id="12218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8105">
      <w:bodyDiv w:val="1"/>
      <w:marLeft w:val="0"/>
      <w:marRight w:val="0"/>
      <w:marTop w:val="0"/>
      <w:marBottom w:val="0"/>
      <w:divBdr>
        <w:top w:val="none" w:sz="0" w:space="0" w:color="auto"/>
        <w:left w:val="none" w:sz="0" w:space="0" w:color="auto"/>
        <w:bottom w:val="none" w:sz="0" w:space="0" w:color="auto"/>
        <w:right w:val="none" w:sz="0" w:space="0" w:color="auto"/>
      </w:divBdr>
    </w:div>
    <w:div w:id="708989613">
      <w:bodyDiv w:val="1"/>
      <w:marLeft w:val="0"/>
      <w:marRight w:val="0"/>
      <w:marTop w:val="0"/>
      <w:marBottom w:val="0"/>
      <w:divBdr>
        <w:top w:val="none" w:sz="0" w:space="0" w:color="auto"/>
        <w:left w:val="none" w:sz="0" w:space="0" w:color="auto"/>
        <w:bottom w:val="none" w:sz="0" w:space="0" w:color="auto"/>
        <w:right w:val="none" w:sz="0" w:space="0" w:color="auto"/>
      </w:divBdr>
    </w:div>
    <w:div w:id="720060452">
      <w:bodyDiv w:val="1"/>
      <w:marLeft w:val="0"/>
      <w:marRight w:val="0"/>
      <w:marTop w:val="0"/>
      <w:marBottom w:val="0"/>
      <w:divBdr>
        <w:top w:val="none" w:sz="0" w:space="0" w:color="auto"/>
        <w:left w:val="none" w:sz="0" w:space="0" w:color="auto"/>
        <w:bottom w:val="none" w:sz="0" w:space="0" w:color="auto"/>
        <w:right w:val="none" w:sz="0" w:space="0" w:color="auto"/>
      </w:divBdr>
    </w:div>
    <w:div w:id="724259252">
      <w:bodyDiv w:val="1"/>
      <w:marLeft w:val="0"/>
      <w:marRight w:val="0"/>
      <w:marTop w:val="0"/>
      <w:marBottom w:val="0"/>
      <w:divBdr>
        <w:top w:val="none" w:sz="0" w:space="0" w:color="auto"/>
        <w:left w:val="none" w:sz="0" w:space="0" w:color="auto"/>
        <w:bottom w:val="none" w:sz="0" w:space="0" w:color="auto"/>
        <w:right w:val="none" w:sz="0" w:space="0" w:color="auto"/>
      </w:divBdr>
    </w:div>
    <w:div w:id="728462474">
      <w:bodyDiv w:val="1"/>
      <w:marLeft w:val="0"/>
      <w:marRight w:val="0"/>
      <w:marTop w:val="0"/>
      <w:marBottom w:val="0"/>
      <w:divBdr>
        <w:top w:val="none" w:sz="0" w:space="0" w:color="auto"/>
        <w:left w:val="none" w:sz="0" w:space="0" w:color="auto"/>
        <w:bottom w:val="none" w:sz="0" w:space="0" w:color="auto"/>
        <w:right w:val="none" w:sz="0" w:space="0" w:color="auto"/>
      </w:divBdr>
      <w:divsChild>
        <w:div w:id="67071121">
          <w:marLeft w:val="0"/>
          <w:marRight w:val="0"/>
          <w:marTop w:val="0"/>
          <w:marBottom w:val="0"/>
          <w:divBdr>
            <w:top w:val="none" w:sz="0" w:space="0" w:color="auto"/>
            <w:left w:val="none" w:sz="0" w:space="0" w:color="auto"/>
            <w:bottom w:val="none" w:sz="0" w:space="0" w:color="auto"/>
            <w:right w:val="none" w:sz="0" w:space="0" w:color="auto"/>
          </w:divBdr>
          <w:divsChild>
            <w:div w:id="596400444">
              <w:marLeft w:val="0"/>
              <w:marRight w:val="0"/>
              <w:marTop w:val="0"/>
              <w:marBottom w:val="0"/>
              <w:divBdr>
                <w:top w:val="none" w:sz="0" w:space="0" w:color="auto"/>
                <w:left w:val="none" w:sz="0" w:space="0" w:color="auto"/>
                <w:bottom w:val="none" w:sz="0" w:space="0" w:color="auto"/>
                <w:right w:val="none" w:sz="0" w:space="0" w:color="auto"/>
              </w:divBdr>
              <w:divsChild>
                <w:div w:id="16486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0190">
      <w:bodyDiv w:val="1"/>
      <w:marLeft w:val="0"/>
      <w:marRight w:val="0"/>
      <w:marTop w:val="0"/>
      <w:marBottom w:val="0"/>
      <w:divBdr>
        <w:top w:val="none" w:sz="0" w:space="0" w:color="auto"/>
        <w:left w:val="none" w:sz="0" w:space="0" w:color="auto"/>
        <w:bottom w:val="none" w:sz="0" w:space="0" w:color="auto"/>
        <w:right w:val="none" w:sz="0" w:space="0" w:color="auto"/>
      </w:divBdr>
      <w:divsChild>
        <w:div w:id="1309434538">
          <w:marLeft w:val="0"/>
          <w:marRight w:val="0"/>
          <w:marTop w:val="0"/>
          <w:marBottom w:val="0"/>
          <w:divBdr>
            <w:top w:val="none" w:sz="0" w:space="0" w:color="auto"/>
            <w:left w:val="none" w:sz="0" w:space="0" w:color="auto"/>
            <w:bottom w:val="none" w:sz="0" w:space="0" w:color="auto"/>
            <w:right w:val="none" w:sz="0" w:space="0" w:color="auto"/>
          </w:divBdr>
          <w:divsChild>
            <w:div w:id="508566382">
              <w:marLeft w:val="0"/>
              <w:marRight w:val="0"/>
              <w:marTop w:val="0"/>
              <w:marBottom w:val="0"/>
              <w:divBdr>
                <w:top w:val="none" w:sz="0" w:space="0" w:color="auto"/>
                <w:left w:val="none" w:sz="0" w:space="0" w:color="auto"/>
                <w:bottom w:val="none" w:sz="0" w:space="0" w:color="auto"/>
                <w:right w:val="none" w:sz="0" w:space="0" w:color="auto"/>
              </w:divBdr>
              <w:divsChild>
                <w:div w:id="746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6285">
      <w:bodyDiv w:val="1"/>
      <w:marLeft w:val="0"/>
      <w:marRight w:val="0"/>
      <w:marTop w:val="0"/>
      <w:marBottom w:val="0"/>
      <w:divBdr>
        <w:top w:val="none" w:sz="0" w:space="0" w:color="auto"/>
        <w:left w:val="none" w:sz="0" w:space="0" w:color="auto"/>
        <w:bottom w:val="none" w:sz="0" w:space="0" w:color="auto"/>
        <w:right w:val="none" w:sz="0" w:space="0" w:color="auto"/>
      </w:divBdr>
      <w:divsChild>
        <w:div w:id="1270696156">
          <w:marLeft w:val="0"/>
          <w:marRight w:val="0"/>
          <w:marTop w:val="0"/>
          <w:marBottom w:val="0"/>
          <w:divBdr>
            <w:top w:val="none" w:sz="0" w:space="0" w:color="auto"/>
            <w:left w:val="none" w:sz="0" w:space="0" w:color="auto"/>
            <w:bottom w:val="none" w:sz="0" w:space="0" w:color="auto"/>
            <w:right w:val="none" w:sz="0" w:space="0" w:color="auto"/>
          </w:divBdr>
          <w:divsChild>
            <w:div w:id="1454902932">
              <w:marLeft w:val="0"/>
              <w:marRight w:val="0"/>
              <w:marTop w:val="0"/>
              <w:marBottom w:val="0"/>
              <w:divBdr>
                <w:top w:val="none" w:sz="0" w:space="0" w:color="auto"/>
                <w:left w:val="none" w:sz="0" w:space="0" w:color="auto"/>
                <w:bottom w:val="none" w:sz="0" w:space="0" w:color="auto"/>
                <w:right w:val="none" w:sz="0" w:space="0" w:color="auto"/>
              </w:divBdr>
              <w:divsChild>
                <w:div w:id="1983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8506">
      <w:bodyDiv w:val="1"/>
      <w:marLeft w:val="0"/>
      <w:marRight w:val="0"/>
      <w:marTop w:val="0"/>
      <w:marBottom w:val="0"/>
      <w:divBdr>
        <w:top w:val="none" w:sz="0" w:space="0" w:color="auto"/>
        <w:left w:val="none" w:sz="0" w:space="0" w:color="auto"/>
        <w:bottom w:val="none" w:sz="0" w:space="0" w:color="auto"/>
        <w:right w:val="none" w:sz="0" w:space="0" w:color="auto"/>
      </w:divBdr>
    </w:div>
    <w:div w:id="745734631">
      <w:bodyDiv w:val="1"/>
      <w:marLeft w:val="0"/>
      <w:marRight w:val="0"/>
      <w:marTop w:val="0"/>
      <w:marBottom w:val="0"/>
      <w:divBdr>
        <w:top w:val="none" w:sz="0" w:space="0" w:color="auto"/>
        <w:left w:val="none" w:sz="0" w:space="0" w:color="auto"/>
        <w:bottom w:val="none" w:sz="0" w:space="0" w:color="auto"/>
        <w:right w:val="none" w:sz="0" w:space="0" w:color="auto"/>
      </w:divBdr>
      <w:divsChild>
        <w:div w:id="1005477996">
          <w:marLeft w:val="0"/>
          <w:marRight w:val="0"/>
          <w:marTop w:val="0"/>
          <w:marBottom w:val="0"/>
          <w:divBdr>
            <w:top w:val="none" w:sz="0" w:space="0" w:color="auto"/>
            <w:left w:val="none" w:sz="0" w:space="0" w:color="auto"/>
            <w:bottom w:val="none" w:sz="0" w:space="0" w:color="auto"/>
            <w:right w:val="none" w:sz="0" w:space="0" w:color="auto"/>
          </w:divBdr>
          <w:divsChild>
            <w:div w:id="498158365">
              <w:marLeft w:val="0"/>
              <w:marRight w:val="0"/>
              <w:marTop w:val="0"/>
              <w:marBottom w:val="0"/>
              <w:divBdr>
                <w:top w:val="none" w:sz="0" w:space="0" w:color="auto"/>
                <w:left w:val="none" w:sz="0" w:space="0" w:color="auto"/>
                <w:bottom w:val="none" w:sz="0" w:space="0" w:color="auto"/>
                <w:right w:val="none" w:sz="0" w:space="0" w:color="auto"/>
              </w:divBdr>
              <w:divsChild>
                <w:div w:id="568343674">
                  <w:marLeft w:val="0"/>
                  <w:marRight w:val="0"/>
                  <w:marTop w:val="0"/>
                  <w:marBottom w:val="0"/>
                  <w:divBdr>
                    <w:top w:val="none" w:sz="0" w:space="0" w:color="auto"/>
                    <w:left w:val="none" w:sz="0" w:space="0" w:color="auto"/>
                    <w:bottom w:val="none" w:sz="0" w:space="0" w:color="auto"/>
                    <w:right w:val="none" w:sz="0" w:space="0" w:color="auto"/>
                  </w:divBdr>
                  <w:divsChild>
                    <w:div w:id="1903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428">
      <w:bodyDiv w:val="1"/>
      <w:marLeft w:val="0"/>
      <w:marRight w:val="0"/>
      <w:marTop w:val="0"/>
      <w:marBottom w:val="0"/>
      <w:divBdr>
        <w:top w:val="none" w:sz="0" w:space="0" w:color="auto"/>
        <w:left w:val="none" w:sz="0" w:space="0" w:color="auto"/>
        <w:bottom w:val="none" w:sz="0" w:space="0" w:color="auto"/>
        <w:right w:val="none" w:sz="0" w:space="0" w:color="auto"/>
      </w:divBdr>
      <w:divsChild>
        <w:div w:id="2053185159">
          <w:marLeft w:val="0"/>
          <w:marRight w:val="0"/>
          <w:marTop w:val="0"/>
          <w:marBottom w:val="0"/>
          <w:divBdr>
            <w:top w:val="none" w:sz="0" w:space="0" w:color="auto"/>
            <w:left w:val="none" w:sz="0" w:space="0" w:color="auto"/>
            <w:bottom w:val="none" w:sz="0" w:space="0" w:color="auto"/>
            <w:right w:val="none" w:sz="0" w:space="0" w:color="auto"/>
          </w:divBdr>
          <w:divsChild>
            <w:div w:id="1691567872">
              <w:marLeft w:val="0"/>
              <w:marRight w:val="0"/>
              <w:marTop w:val="0"/>
              <w:marBottom w:val="0"/>
              <w:divBdr>
                <w:top w:val="none" w:sz="0" w:space="0" w:color="auto"/>
                <w:left w:val="none" w:sz="0" w:space="0" w:color="auto"/>
                <w:bottom w:val="none" w:sz="0" w:space="0" w:color="auto"/>
                <w:right w:val="none" w:sz="0" w:space="0" w:color="auto"/>
              </w:divBdr>
              <w:divsChild>
                <w:div w:id="1717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59490">
      <w:bodyDiv w:val="1"/>
      <w:marLeft w:val="0"/>
      <w:marRight w:val="0"/>
      <w:marTop w:val="0"/>
      <w:marBottom w:val="0"/>
      <w:divBdr>
        <w:top w:val="none" w:sz="0" w:space="0" w:color="auto"/>
        <w:left w:val="none" w:sz="0" w:space="0" w:color="auto"/>
        <w:bottom w:val="none" w:sz="0" w:space="0" w:color="auto"/>
        <w:right w:val="none" w:sz="0" w:space="0" w:color="auto"/>
      </w:divBdr>
    </w:div>
    <w:div w:id="754013680">
      <w:bodyDiv w:val="1"/>
      <w:marLeft w:val="0"/>
      <w:marRight w:val="0"/>
      <w:marTop w:val="0"/>
      <w:marBottom w:val="0"/>
      <w:divBdr>
        <w:top w:val="none" w:sz="0" w:space="0" w:color="auto"/>
        <w:left w:val="none" w:sz="0" w:space="0" w:color="auto"/>
        <w:bottom w:val="none" w:sz="0" w:space="0" w:color="auto"/>
        <w:right w:val="none" w:sz="0" w:space="0" w:color="auto"/>
      </w:divBdr>
    </w:div>
    <w:div w:id="767389778">
      <w:bodyDiv w:val="1"/>
      <w:marLeft w:val="0"/>
      <w:marRight w:val="0"/>
      <w:marTop w:val="0"/>
      <w:marBottom w:val="0"/>
      <w:divBdr>
        <w:top w:val="none" w:sz="0" w:space="0" w:color="auto"/>
        <w:left w:val="none" w:sz="0" w:space="0" w:color="auto"/>
        <w:bottom w:val="none" w:sz="0" w:space="0" w:color="auto"/>
        <w:right w:val="none" w:sz="0" w:space="0" w:color="auto"/>
      </w:divBdr>
    </w:div>
    <w:div w:id="770052844">
      <w:bodyDiv w:val="1"/>
      <w:marLeft w:val="0"/>
      <w:marRight w:val="0"/>
      <w:marTop w:val="0"/>
      <w:marBottom w:val="0"/>
      <w:divBdr>
        <w:top w:val="none" w:sz="0" w:space="0" w:color="auto"/>
        <w:left w:val="none" w:sz="0" w:space="0" w:color="auto"/>
        <w:bottom w:val="none" w:sz="0" w:space="0" w:color="auto"/>
        <w:right w:val="none" w:sz="0" w:space="0" w:color="auto"/>
      </w:divBdr>
      <w:divsChild>
        <w:div w:id="179053858">
          <w:marLeft w:val="0"/>
          <w:marRight w:val="0"/>
          <w:marTop w:val="0"/>
          <w:marBottom w:val="0"/>
          <w:divBdr>
            <w:top w:val="none" w:sz="0" w:space="0" w:color="auto"/>
            <w:left w:val="none" w:sz="0" w:space="0" w:color="auto"/>
            <w:bottom w:val="none" w:sz="0" w:space="0" w:color="auto"/>
            <w:right w:val="none" w:sz="0" w:space="0" w:color="auto"/>
          </w:divBdr>
          <w:divsChild>
            <w:div w:id="106774149">
              <w:marLeft w:val="0"/>
              <w:marRight w:val="0"/>
              <w:marTop w:val="0"/>
              <w:marBottom w:val="0"/>
              <w:divBdr>
                <w:top w:val="none" w:sz="0" w:space="0" w:color="auto"/>
                <w:left w:val="none" w:sz="0" w:space="0" w:color="auto"/>
                <w:bottom w:val="none" w:sz="0" w:space="0" w:color="auto"/>
                <w:right w:val="none" w:sz="0" w:space="0" w:color="auto"/>
              </w:divBdr>
              <w:divsChild>
                <w:div w:id="1550454158">
                  <w:marLeft w:val="0"/>
                  <w:marRight w:val="0"/>
                  <w:marTop w:val="0"/>
                  <w:marBottom w:val="0"/>
                  <w:divBdr>
                    <w:top w:val="none" w:sz="0" w:space="0" w:color="auto"/>
                    <w:left w:val="none" w:sz="0" w:space="0" w:color="auto"/>
                    <w:bottom w:val="none" w:sz="0" w:space="0" w:color="auto"/>
                    <w:right w:val="none" w:sz="0" w:space="0" w:color="auto"/>
                  </w:divBdr>
                  <w:divsChild>
                    <w:div w:id="18673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0598">
      <w:bodyDiv w:val="1"/>
      <w:marLeft w:val="0"/>
      <w:marRight w:val="0"/>
      <w:marTop w:val="0"/>
      <w:marBottom w:val="0"/>
      <w:divBdr>
        <w:top w:val="none" w:sz="0" w:space="0" w:color="auto"/>
        <w:left w:val="none" w:sz="0" w:space="0" w:color="auto"/>
        <w:bottom w:val="none" w:sz="0" w:space="0" w:color="auto"/>
        <w:right w:val="none" w:sz="0" w:space="0" w:color="auto"/>
      </w:divBdr>
      <w:divsChild>
        <w:div w:id="98765873">
          <w:marLeft w:val="0"/>
          <w:marRight w:val="0"/>
          <w:marTop w:val="0"/>
          <w:marBottom w:val="0"/>
          <w:divBdr>
            <w:top w:val="none" w:sz="0" w:space="0" w:color="auto"/>
            <w:left w:val="none" w:sz="0" w:space="0" w:color="auto"/>
            <w:bottom w:val="none" w:sz="0" w:space="0" w:color="auto"/>
            <w:right w:val="none" w:sz="0" w:space="0" w:color="auto"/>
          </w:divBdr>
          <w:divsChild>
            <w:div w:id="851838683">
              <w:marLeft w:val="0"/>
              <w:marRight w:val="0"/>
              <w:marTop w:val="0"/>
              <w:marBottom w:val="0"/>
              <w:divBdr>
                <w:top w:val="none" w:sz="0" w:space="0" w:color="auto"/>
                <w:left w:val="none" w:sz="0" w:space="0" w:color="auto"/>
                <w:bottom w:val="none" w:sz="0" w:space="0" w:color="auto"/>
                <w:right w:val="none" w:sz="0" w:space="0" w:color="auto"/>
              </w:divBdr>
              <w:divsChild>
                <w:div w:id="949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6930">
      <w:bodyDiv w:val="1"/>
      <w:marLeft w:val="0"/>
      <w:marRight w:val="0"/>
      <w:marTop w:val="0"/>
      <w:marBottom w:val="0"/>
      <w:divBdr>
        <w:top w:val="none" w:sz="0" w:space="0" w:color="auto"/>
        <w:left w:val="none" w:sz="0" w:space="0" w:color="auto"/>
        <w:bottom w:val="none" w:sz="0" w:space="0" w:color="auto"/>
        <w:right w:val="none" w:sz="0" w:space="0" w:color="auto"/>
      </w:divBdr>
      <w:divsChild>
        <w:div w:id="1630356042">
          <w:marLeft w:val="0"/>
          <w:marRight w:val="0"/>
          <w:marTop w:val="0"/>
          <w:marBottom w:val="0"/>
          <w:divBdr>
            <w:top w:val="none" w:sz="0" w:space="0" w:color="auto"/>
            <w:left w:val="none" w:sz="0" w:space="0" w:color="auto"/>
            <w:bottom w:val="none" w:sz="0" w:space="0" w:color="auto"/>
            <w:right w:val="none" w:sz="0" w:space="0" w:color="auto"/>
          </w:divBdr>
          <w:divsChild>
            <w:div w:id="1673988372">
              <w:marLeft w:val="0"/>
              <w:marRight w:val="0"/>
              <w:marTop w:val="0"/>
              <w:marBottom w:val="0"/>
              <w:divBdr>
                <w:top w:val="none" w:sz="0" w:space="0" w:color="auto"/>
                <w:left w:val="none" w:sz="0" w:space="0" w:color="auto"/>
                <w:bottom w:val="none" w:sz="0" w:space="0" w:color="auto"/>
                <w:right w:val="none" w:sz="0" w:space="0" w:color="auto"/>
              </w:divBdr>
              <w:divsChild>
                <w:div w:id="1076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40153">
      <w:bodyDiv w:val="1"/>
      <w:marLeft w:val="0"/>
      <w:marRight w:val="0"/>
      <w:marTop w:val="0"/>
      <w:marBottom w:val="0"/>
      <w:divBdr>
        <w:top w:val="none" w:sz="0" w:space="0" w:color="auto"/>
        <w:left w:val="none" w:sz="0" w:space="0" w:color="auto"/>
        <w:bottom w:val="none" w:sz="0" w:space="0" w:color="auto"/>
        <w:right w:val="none" w:sz="0" w:space="0" w:color="auto"/>
      </w:divBdr>
    </w:div>
    <w:div w:id="786237204">
      <w:bodyDiv w:val="1"/>
      <w:marLeft w:val="0"/>
      <w:marRight w:val="0"/>
      <w:marTop w:val="0"/>
      <w:marBottom w:val="0"/>
      <w:divBdr>
        <w:top w:val="none" w:sz="0" w:space="0" w:color="auto"/>
        <w:left w:val="none" w:sz="0" w:space="0" w:color="auto"/>
        <w:bottom w:val="none" w:sz="0" w:space="0" w:color="auto"/>
        <w:right w:val="none" w:sz="0" w:space="0" w:color="auto"/>
      </w:divBdr>
      <w:divsChild>
        <w:div w:id="1720976045">
          <w:marLeft w:val="0"/>
          <w:marRight w:val="0"/>
          <w:marTop w:val="0"/>
          <w:marBottom w:val="0"/>
          <w:divBdr>
            <w:top w:val="none" w:sz="0" w:space="0" w:color="auto"/>
            <w:left w:val="none" w:sz="0" w:space="0" w:color="auto"/>
            <w:bottom w:val="none" w:sz="0" w:space="0" w:color="auto"/>
            <w:right w:val="none" w:sz="0" w:space="0" w:color="auto"/>
          </w:divBdr>
          <w:divsChild>
            <w:div w:id="2006198241">
              <w:marLeft w:val="0"/>
              <w:marRight w:val="0"/>
              <w:marTop w:val="0"/>
              <w:marBottom w:val="0"/>
              <w:divBdr>
                <w:top w:val="none" w:sz="0" w:space="0" w:color="auto"/>
                <w:left w:val="none" w:sz="0" w:space="0" w:color="auto"/>
                <w:bottom w:val="none" w:sz="0" w:space="0" w:color="auto"/>
                <w:right w:val="none" w:sz="0" w:space="0" w:color="auto"/>
              </w:divBdr>
              <w:divsChild>
                <w:div w:id="101342187">
                  <w:marLeft w:val="0"/>
                  <w:marRight w:val="0"/>
                  <w:marTop w:val="0"/>
                  <w:marBottom w:val="0"/>
                  <w:divBdr>
                    <w:top w:val="none" w:sz="0" w:space="0" w:color="auto"/>
                    <w:left w:val="none" w:sz="0" w:space="0" w:color="auto"/>
                    <w:bottom w:val="none" w:sz="0" w:space="0" w:color="auto"/>
                    <w:right w:val="none" w:sz="0" w:space="0" w:color="auto"/>
                  </w:divBdr>
                  <w:divsChild>
                    <w:div w:id="4246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8985">
      <w:bodyDiv w:val="1"/>
      <w:marLeft w:val="0"/>
      <w:marRight w:val="0"/>
      <w:marTop w:val="0"/>
      <w:marBottom w:val="0"/>
      <w:divBdr>
        <w:top w:val="none" w:sz="0" w:space="0" w:color="auto"/>
        <w:left w:val="none" w:sz="0" w:space="0" w:color="auto"/>
        <w:bottom w:val="none" w:sz="0" w:space="0" w:color="auto"/>
        <w:right w:val="none" w:sz="0" w:space="0" w:color="auto"/>
      </w:divBdr>
      <w:divsChild>
        <w:div w:id="883060104">
          <w:marLeft w:val="0"/>
          <w:marRight w:val="0"/>
          <w:marTop w:val="0"/>
          <w:marBottom w:val="0"/>
          <w:divBdr>
            <w:top w:val="none" w:sz="0" w:space="0" w:color="auto"/>
            <w:left w:val="none" w:sz="0" w:space="0" w:color="auto"/>
            <w:bottom w:val="none" w:sz="0" w:space="0" w:color="auto"/>
            <w:right w:val="none" w:sz="0" w:space="0" w:color="auto"/>
          </w:divBdr>
          <w:divsChild>
            <w:div w:id="1641808324">
              <w:marLeft w:val="0"/>
              <w:marRight w:val="0"/>
              <w:marTop w:val="0"/>
              <w:marBottom w:val="300"/>
              <w:divBdr>
                <w:top w:val="none" w:sz="0" w:space="0" w:color="auto"/>
                <w:left w:val="none" w:sz="0" w:space="0" w:color="auto"/>
                <w:bottom w:val="none" w:sz="0" w:space="0" w:color="auto"/>
                <w:right w:val="none" w:sz="0" w:space="0" w:color="auto"/>
              </w:divBdr>
              <w:divsChild>
                <w:div w:id="1947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3663">
          <w:marLeft w:val="0"/>
          <w:marRight w:val="0"/>
          <w:marTop w:val="0"/>
          <w:marBottom w:val="0"/>
          <w:divBdr>
            <w:top w:val="none" w:sz="0" w:space="0" w:color="auto"/>
            <w:left w:val="none" w:sz="0" w:space="0" w:color="auto"/>
            <w:bottom w:val="none" w:sz="0" w:space="0" w:color="auto"/>
            <w:right w:val="none" w:sz="0" w:space="0" w:color="auto"/>
          </w:divBdr>
        </w:div>
      </w:divsChild>
    </w:div>
    <w:div w:id="797647082">
      <w:bodyDiv w:val="1"/>
      <w:marLeft w:val="0"/>
      <w:marRight w:val="0"/>
      <w:marTop w:val="0"/>
      <w:marBottom w:val="0"/>
      <w:divBdr>
        <w:top w:val="none" w:sz="0" w:space="0" w:color="auto"/>
        <w:left w:val="none" w:sz="0" w:space="0" w:color="auto"/>
        <w:bottom w:val="none" w:sz="0" w:space="0" w:color="auto"/>
        <w:right w:val="none" w:sz="0" w:space="0" w:color="auto"/>
      </w:divBdr>
      <w:divsChild>
        <w:div w:id="1745058425">
          <w:marLeft w:val="0"/>
          <w:marRight w:val="0"/>
          <w:marTop w:val="0"/>
          <w:marBottom w:val="0"/>
          <w:divBdr>
            <w:top w:val="none" w:sz="0" w:space="0" w:color="auto"/>
            <w:left w:val="none" w:sz="0" w:space="0" w:color="auto"/>
            <w:bottom w:val="none" w:sz="0" w:space="0" w:color="auto"/>
            <w:right w:val="none" w:sz="0" w:space="0" w:color="auto"/>
          </w:divBdr>
          <w:divsChild>
            <w:div w:id="891774796">
              <w:marLeft w:val="0"/>
              <w:marRight w:val="0"/>
              <w:marTop w:val="0"/>
              <w:marBottom w:val="0"/>
              <w:divBdr>
                <w:top w:val="none" w:sz="0" w:space="0" w:color="auto"/>
                <w:left w:val="none" w:sz="0" w:space="0" w:color="auto"/>
                <w:bottom w:val="none" w:sz="0" w:space="0" w:color="auto"/>
                <w:right w:val="none" w:sz="0" w:space="0" w:color="auto"/>
              </w:divBdr>
              <w:divsChild>
                <w:div w:id="1154029631">
                  <w:marLeft w:val="0"/>
                  <w:marRight w:val="0"/>
                  <w:marTop w:val="0"/>
                  <w:marBottom w:val="0"/>
                  <w:divBdr>
                    <w:top w:val="none" w:sz="0" w:space="0" w:color="auto"/>
                    <w:left w:val="none" w:sz="0" w:space="0" w:color="auto"/>
                    <w:bottom w:val="none" w:sz="0" w:space="0" w:color="auto"/>
                    <w:right w:val="none" w:sz="0" w:space="0" w:color="auto"/>
                  </w:divBdr>
                  <w:divsChild>
                    <w:div w:id="1815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7072">
      <w:bodyDiv w:val="1"/>
      <w:marLeft w:val="0"/>
      <w:marRight w:val="0"/>
      <w:marTop w:val="0"/>
      <w:marBottom w:val="0"/>
      <w:divBdr>
        <w:top w:val="none" w:sz="0" w:space="0" w:color="auto"/>
        <w:left w:val="none" w:sz="0" w:space="0" w:color="auto"/>
        <w:bottom w:val="none" w:sz="0" w:space="0" w:color="auto"/>
        <w:right w:val="none" w:sz="0" w:space="0" w:color="auto"/>
      </w:divBdr>
      <w:divsChild>
        <w:div w:id="496724794">
          <w:marLeft w:val="0"/>
          <w:marRight w:val="0"/>
          <w:marTop w:val="0"/>
          <w:marBottom w:val="0"/>
          <w:divBdr>
            <w:top w:val="none" w:sz="0" w:space="0" w:color="auto"/>
            <w:left w:val="none" w:sz="0" w:space="0" w:color="auto"/>
            <w:bottom w:val="none" w:sz="0" w:space="0" w:color="auto"/>
            <w:right w:val="none" w:sz="0" w:space="0" w:color="auto"/>
          </w:divBdr>
          <w:divsChild>
            <w:div w:id="859009256">
              <w:marLeft w:val="0"/>
              <w:marRight w:val="0"/>
              <w:marTop w:val="0"/>
              <w:marBottom w:val="0"/>
              <w:divBdr>
                <w:top w:val="none" w:sz="0" w:space="0" w:color="auto"/>
                <w:left w:val="none" w:sz="0" w:space="0" w:color="auto"/>
                <w:bottom w:val="none" w:sz="0" w:space="0" w:color="auto"/>
                <w:right w:val="none" w:sz="0" w:space="0" w:color="auto"/>
              </w:divBdr>
              <w:divsChild>
                <w:div w:id="1376856018">
                  <w:marLeft w:val="0"/>
                  <w:marRight w:val="0"/>
                  <w:marTop w:val="0"/>
                  <w:marBottom w:val="0"/>
                  <w:divBdr>
                    <w:top w:val="none" w:sz="0" w:space="0" w:color="auto"/>
                    <w:left w:val="none" w:sz="0" w:space="0" w:color="auto"/>
                    <w:bottom w:val="none" w:sz="0" w:space="0" w:color="auto"/>
                    <w:right w:val="none" w:sz="0" w:space="0" w:color="auto"/>
                  </w:divBdr>
                  <w:divsChild>
                    <w:div w:id="11594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5230">
      <w:bodyDiv w:val="1"/>
      <w:marLeft w:val="0"/>
      <w:marRight w:val="0"/>
      <w:marTop w:val="0"/>
      <w:marBottom w:val="0"/>
      <w:divBdr>
        <w:top w:val="none" w:sz="0" w:space="0" w:color="auto"/>
        <w:left w:val="none" w:sz="0" w:space="0" w:color="auto"/>
        <w:bottom w:val="none" w:sz="0" w:space="0" w:color="auto"/>
        <w:right w:val="none" w:sz="0" w:space="0" w:color="auto"/>
      </w:divBdr>
    </w:div>
    <w:div w:id="812334843">
      <w:bodyDiv w:val="1"/>
      <w:marLeft w:val="0"/>
      <w:marRight w:val="0"/>
      <w:marTop w:val="0"/>
      <w:marBottom w:val="0"/>
      <w:divBdr>
        <w:top w:val="none" w:sz="0" w:space="0" w:color="auto"/>
        <w:left w:val="none" w:sz="0" w:space="0" w:color="auto"/>
        <w:bottom w:val="none" w:sz="0" w:space="0" w:color="auto"/>
        <w:right w:val="none" w:sz="0" w:space="0" w:color="auto"/>
      </w:divBdr>
      <w:divsChild>
        <w:div w:id="474108832">
          <w:marLeft w:val="0"/>
          <w:marRight w:val="0"/>
          <w:marTop w:val="0"/>
          <w:marBottom w:val="0"/>
          <w:divBdr>
            <w:top w:val="none" w:sz="0" w:space="0" w:color="auto"/>
            <w:left w:val="none" w:sz="0" w:space="0" w:color="auto"/>
            <w:bottom w:val="none" w:sz="0" w:space="0" w:color="auto"/>
            <w:right w:val="none" w:sz="0" w:space="0" w:color="auto"/>
          </w:divBdr>
          <w:divsChild>
            <w:div w:id="502819051">
              <w:marLeft w:val="0"/>
              <w:marRight w:val="0"/>
              <w:marTop w:val="0"/>
              <w:marBottom w:val="0"/>
              <w:divBdr>
                <w:top w:val="none" w:sz="0" w:space="0" w:color="auto"/>
                <w:left w:val="none" w:sz="0" w:space="0" w:color="auto"/>
                <w:bottom w:val="none" w:sz="0" w:space="0" w:color="auto"/>
                <w:right w:val="none" w:sz="0" w:space="0" w:color="auto"/>
              </w:divBdr>
              <w:divsChild>
                <w:div w:id="955139408">
                  <w:marLeft w:val="0"/>
                  <w:marRight w:val="0"/>
                  <w:marTop w:val="0"/>
                  <w:marBottom w:val="0"/>
                  <w:divBdr>
                    <w:top w:val="none" w:sz="0" w:space="0" w:color="auto"/>
                    <w:left w:val="none" w:sz="0" w:space="0" w:color="auto"/>
                    <w:bottom w:val="none" w:sz="0" w:space="0" w:color="auto"/>
                    <w:right w:val="none" w:sz="0" w:space="0" w:color="auto"/>
                  </w:divBdr>
                  <w:divsChild>
                    <w:div w:id="775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3938">
      <w:bodyDiv w:val="1"/>
      <w:marLeft w:val="0"/>
      <w:marRight w:val="0"/>
      <w:marTop w:val="0"/>
      <w:marBottom w:val="0"/>
      <w:divBdr>
        <w:top w:val="none" w:sz="0" w:space="0" w:color="auto"/>
        <w:left w:val="none" w:sz="0" w:space="0" w:color="auto"/>
        <w:bottom w:val="none" w:sz="0" w:space="0" w:color="auto"/>
        <w:right w:val="none" w:sz="0" w:space="0" w:color="auto"/>
      </w:divBdr>
    </w:div>
    <w:div w:id="826244184">
      <w:bodyDiv w:val="1"/>
      <w:marLeft w:val="0"/>
      <w:marRight w:val="0"/>
      <w:marTop w:val="0"/>
      <w:marBottom w:val="0"/>
      <w:divBdr>
        <w:top w:val="none" w:sz="0" w:space="0" w:color="auto"/>
        <w:left w:val="none" w:sz="0" w:space="0" w:color="auto"/>
        <w:bottom w:val="none" w:sz="0" w:space="0" w:color="auto"/>
        <w:right w:val="none" w:sz="0" w:space="0" w:color="auto"/>
      </w:divBdr>
    </w:div>
    <w:div w:id="834032979">
      <w:bodyDiv w:val="1"/>
      <w:marLeft w:val="0"/>
      <w:marRight w:val="0"/>
      <w:marTop w:val="0"/>
      <w:marBottom w:val="0"/>
      <w:divBdr>
        <w:top w:val="none" w:sz="0" w:space="0" w:color="auto"/>
        <w:left w:val="none" w:sz="0" w:space="0" w:color="auto"/>
        <w:bottom w:val="none" w:sz="0" w:space="0" w:color="auto"/>
        <w:right w:val="none" w:sz="0" w:space="0" w:color="auto"/>
      </w:divBdr>
      <w:divsChild>
        <w:div w:id="2097290310">
          <w:marLeft w:val="0"/>
          <w:marRight w:val="0"/>
          <w:marTop w:val="0"/>
          <w:marBottom w:val="0"/>
          <w:divBdr>
            <w:top w:val="none" w:sz="0" w:space="0" w:color="auto"/>
            <w:left w:val="none" w:sz="0" w:space="0" w:color="auto"/>
            <w:bottom w:val="none" w:sz="0" w:space="0" w:color="auto"/>
            <w:right w:val="none" w:sz="0" w:space="0" w:color="auto"/>
          </w:divBdr>
          <w:divsChild>
            <w:div w:id="11688583">
              <w:marLeft w:val="0"/>
              <w:marRight w:val="0"/>
              <w:marTop w:val="0"/>
              <w:marBottom w:val="0"/>
              <w:divBdr>
                <w:top w:val="none" w:sz="0" w:space="0" w:color="auto"/>
                <w:left w:val="none" w:sz="0" w:space="0" w:color="auto"/>
                <w:bottom w:val="none" w:sz="0" w:space="0" w:color="auto"/>
                <w:right w:val="none" w:sz="0" w:space="0" w:color="auto"/>
              </w:divBdr>
              <w:divsChild>
                <w:div w:id="1453666624">
                  <w:marLeft w:val="0"/>
                  <w:marRight w:val="0"/>
                  <w:marTop w:val="0"/>
                  <w:marBottom w:val="0"/>
                  <w:divBdr>
                    <w:top w:val="none" w:sz="0" w:space="0" w:color="auto"/>
                    <w:left w:val="none" w:sz="0" w:space="0" w:color="auto"/>
                    <w:bottom w:val="none" w:sz="0" w:space="0" w:color="auto"/>
                    <w:right w:val="none" w:sz="0" w:space="0" w:color="auto"/>
                  </w:divBdr>
                  <w:divsChild>
                    <w:div w:id="17561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0266">
      <w:bodyDiv w:val="1"/>
      <w:marLeft w:val="0"/>
      <w:marRight w:val="0"/>
      <w:marTop w:val="0"/>
      <w:marBottom w:val="0"/>
      <w:divBdr>
        <w:top w:val="none" w:sz="0" w:space="0" w:color="auto"/>
        <w:left w:val="none" w:sz="0" w:space="0" w:color="auto"/>
        <w:bottom w:val="none" w:sz="0" w:space="0" w:color="auto"/>
        <w:right w:val="none" w:sz="0" w:space="0" w:color="auto"/>
      </w:divBdr>
      <w:divsChild>
        <w:div w:id="418527294">
          <w:marLeft w:val="0"/>
          <w:marRight w:val="0"/>
          <w:marTop w:val="0"/>
          <w:marBottom w:val="0"/>
          <w:divBdr>
            <w:top w:val="none" w:sz="0" w:space="0" w:color="auto"/>
            <w:left w:val="none" w:sz="0" w:space="0" w:color="auto"/>
            <w:bottom w:val="none" w:sz="0" w:space="0" w:color="auto"/>
            <w:right w:val="none" w:sz="0" w:space="0" w:color="auto"/>
          </w:divBdr>
          <w:divsChild>
            <w:div w:id="918056675">
              <w:marLeft w:val="0"/>
              <w:marRight w:val="0"/>
              <w:marTop w:val="0"/>
              <w:marBottom w:val="0"/>
              <w:divBdr>
                <w:top w:val="none" w:sz="0" w:space="0" w:color="auto"/>
                <w:left w:val="none" w:sz="0" w:space="0" w:color="auto"/>
                <w:bottom w:val="none" w:sz="0" w:space="0" w:color="auto"/>
                <w:right w:val="none" w:sz="0" w:space="0" w:color="auto"/>
              </w:divBdr>
              <w:divsChild>
                <w:div w:id="1989940844">
                  <w:marLeft w:val="0"/>
                  <w:marRight w:val="0"/>
                  <w:marTop w:val="0"/>
                  <w:marBottom w:val="0"/>
                  <w:divBdr>
                    <w:top w:val="none" w:sz="0" w:space="0" w:color="auto"/>
                    <w:left w:val="none" w:sz="0" w:space="0" w:color="auto"/>
                    <w:bottom w:val="none" w:sz="0" w:space="0" w:color="auto"/>
                    <w:right w:val="none" w:sz="0" w:space="0" w:color="auto"/>
                  </w:divBdr>
                  <w:divsChild>
                    <w:div w:id="1440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704">
      <w:bodyDiv w:val="1"/>
      <w:marLeft w:val="0"/>
      <w:marRight w:val="0"/>
      <w:marTop w:val="0"/>
      <w:marBottom w:val="0"/>
      <w:divBdr>
        <w:top w:val="none" w:sz="0" w:space="0" w:color="auto"/>
        <w:left w:val="none" w:sz="0" w:space="0" w:color="auto"/>
        <w:bottom w:val="none" w:sz="0" w:space="0" w:color="auto"/>
        <w:right w:val="none" w:sz="0" w:space="0" w:color="auto"/>
      </w:divBdr>
      <w:divsChild>
        <w:div w:id="1093286771">
          <w:marLeft w:val="0"/>
          <w:marRight w:val="0"/>
          <w:marTop w:val="0"/>
          <w:marBottom w:val="0"/>
          <w:divBdr>
            <w:top w:val="none" w:sz="0" w:space="0" w:color="auto"/>
            <w:left w:val="none" w:sz="0" w:space="0" w:color="auto"/>
            <w:bottom w:val="none" w:sz="0" w:space="0" w:color="auto"/>
            <w:right w:val="none" w:sz="0" w:space="0" w:color="auto"/>
          </w:divBdr>
          <w:divsChild>
            <w:div w:id="301349603">
              <w:marLeft w:val="0"/>
              <w:marRight w:val="0"/>
              <w:marTop w:val="0"/>
              <w:marBottom w:val="0"/>
              <w:divBdr>
                <w:top w:val="none" w:sz="0" w:space="0" w:color="auto"/>
                <w:left w:val="none" w:sz="0" w:space="0" w:color="auto"/>
                <w:bottom w:val="none" w:sz="0" w:space="0" w:color="auto"/>
                <w:right w:val="none" w:sz="0" w:space="0" w:color="auto"/>
              </w:divBdr>
              <w:divsChild>
                <w:div w:id="2007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4446">
      <w:bodyDiv w:val="1"/>
      <w:marLeft w:val="0"/>
      <w:marRight w:val="0"/>
      <w:marTop w:val="0"/>
      <w:marBottom w:val="0"/>
      <w:divBdr>
        <w:top w:val="none" w:sz="0" w:space="0" w:color="auto"/>
        <w:left w:val="none" w:sz="0" w:space="0" w:color="auto"/>
        <w:bottom w:val="none" w:sz="0" w:space="0" w:color="auto"/>
        <w:right w:val="none" w:sz="0" w:space="0" w:color="auto"/>
      </w:divBdr>
      <w:divsChild>
        <w:div w:id="41251386">
          <w:marLeft w:val="0"/>
          <w:marRight w:val="0"/>
          <w:marTop w:val="0"/>
          <w:marBottom w:val="0"/>
          <w:divBdr>
            <w:top w:val="none" w:sz="0" w:space="0" w:color="auto"/>
            <w:left w:val="none" w:sz="0" w:space="0" w:color="auto"/>
            <w:bottom w:val="none" w:sz="0" w:space="0" w:color="auto"/>
            <w:right w:val="none" w:sz="0" w:space="0" w:color="auto"/>
          </w:divBdr>
          <w:divsChild>
            <w:div w:id="384834252">
              <w:marLeft w:val="0"/>
              <w:marRight w:val="0"/>
              <w:marTop w:val="0"/>
              <w:marBottom w:val="0"/>
              <w:divBdr>
                <w:top w:val="none" w:sz="0" w:space="0" w:color="auto"/>
                <w:left w:val="none" w:sz="0" w:space="0" w:color="auto"/>
                <w:bottom w:val="none" w:sz="0" w:space="0" w:color="auto"/>
                <w:right w:val="none" w:sz="0" w:space="0" w:color="auto"/>
              </w:divBdr>
              <w:divsChild>
                <w:div w:id="15258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2507">
      <w:bodyDiv w:val="1"/>
      <w:marLeft w:val="0"/>
      <w:marRight w:val="0"/>
      <w:marTop w:val="0"/>
      <w:marBottom w:val="0"/>
      <w:divBdr>
        <w:top w:val="none" w:sz="0" w:space="0" w:color="auto"/>
        <w:left w:val="none" w:sz="0" w:space="0" w:color="auto"/>
        <w:bottom w:val="none" w:sz="0" w:space="0" w:color="auto"/>
        <w:right w:val="none" w:sz="0" w:space="0" w:color="auto"/>
      </w:divBdr>
      <w:divsChild>
        <w:div w:id="970327785">
          <w:marLeft w:val="0"/>
          <w:marRight w:val="0"/>
          <w:marTop w:val="0"/>
          <w:marBottom w:val="0"/>
          <w:divBdr>
            <w:top w:val="none" w:sz="0" w:space="0" w:color="auto"/>
            <w:left w:val="none" w:sz="0" w:space="0" w:color="auto"/>
            <w:bottom w:val="none" w:sz="0" w:space="0" w:color="auto"/>
            <w:right w:val="none" w:sz="0" w:space="0" w:color="auto"/>
          </w:divBdr>
          <w:divsChild>
            <w:div w:id="78447998">
              <w:marLeft w:val="0"/>
              <w:marRight w:val="0"/>
              <w:marTop w:val="0"/>
              <w:marBottom w:val="0"/>
              <w:divBdr>
                <w:top w:val="none" w:sz="0" w:space="0" w:color="auto"/>
                <w:left w:val="none" w:sz="0" w:space="0" w:color="auto"/>
                <w:bottom w:val="none" w:sz="0" w:space="0" w:color="auto"/>
                <w:right w:val="none" w:sz="0" w:space="0" w:color="auto"/>
              </w:divBdr>
              <w:divsChild>
                <w:div w:id="1434588228">
                  <w:marLeft w:val="0"/>
                  <w:marRight w:val="0"/>
                  <w:marTop w:val="0"/>
                  <w:marBottom w:val="0"/>
                  <w:divBdr>
                    <w:top w:val="none" w:sz="0" w:space="0" w:color="auto"/>
                    <w:left w:val="none" w:sz="0" w:space="0" w:color="auto"/>
                    <w:bottom w:val="none" w:sz="0" w:space="0" w:color="auto"/>
                    <w:right w:val="none" w:sz="0" w:space="0" w:color="auto"/>
                  </w:divBdr>
                  <w:divsChild>
                    <w:div w:id="16660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0940">
      <w:bodyDiv w:val="1"/>
      <w:marLeft w:val="0"/>
      <w:marRight w:val="0"/>
      <w:marTop w:val="0"/>
      <w:marBottom w:val="0"/>
      <w:divBdr>
        <w:top w:val="none" w:sz="0" w:space="0" w:color="auto"/>
        <w:left w:val="none" w:sz="0" w:space="0" w:color="auto"/>
        <w:bottom w:val="none" w:sz="0" w:space="0" w:color="auto"/>
        <w:right w:val="none" w:sz="0" w:space="0" w:color="auto"/>
      </w:divBdr>
      <w:divsChild>
        <w:div w:id="133525049">
          <w:marLeft w:val="0"/>
          <w:marRight w:val="0"/>
          <w:marTop w:val="0"/>
          <w:marBottom w:val="0"/>
          <w:divBdr>
            <w:top w:val="none" w:sz="0" w:space="0" w:color="auto"/>
            <w:left w:val="none" w:sz="0" w:space="0" w:color="auto"/>
            <w:bottom w:val="none" w:sz="0" w:space="0" w:color="auto"/>
            <w:right w:val="none" w:sz="0" w:space="0" w:color="auto"/>
          </w:divBdr>
          <w:divsChild>
            <w:div w:id="858812090">
              <w:marLeft w:val="0"/>
              <w:marRight w:val="0"/>
              <w:marTop w:val="0"/>
              <w:marBottom w:val="0"/>
              <w:divBdr>
                <w:top w:val="none" w:sz="0" w:space="0" w:color="auto"/>
                <w:left w:val="none" w:sz="0" w:space="0" w:color="auto"/>
                <w:bottom w:val="none" w:sz="0" w:space="0" w:color="auto"/>
                <w:right w:val="none" w:sz="0" w:space="0" w:color="auto"/>
              </w:divBdr>
              <w:divsChild>
                <w:div w:id="1014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5396">
      <w:bodyDiv w:val="1"/>
      <w:marLeft w:val="0"/>
      <w:marRight w:val="0"/>
      <w:marTop w:val="0"/>
      <w:marBottom w:val="0"/>
      <w:divBdr>
        <w:top w:val="none" w:sz="0" w:space="0" w:color="auto"/>
        <w:left w:val="none" w:sz="0" w:space="0" w:color="auto"/>
        <w:bottom w:val="none" w:sz="0" w:space="0" w:color="auto"/>
        <w:right w:val="none" w:sz="0" w:space="0" w:color="auto"/>
      </w:divBdr>
      <w:divsChild>
        <w:div w:id="1762794789">
          <w:marLeft w:val="0"/>
          <w:marRight w:val="0"/>
          <w:marTop w:val="0"/>
          <w:marBottom w:val="0"/>
          <w:divBdr>
            <w:top w:val="none" w:sz="0" w:space="0" w:color="auto"/>
            <w:left w:val="none" w:sz="0" w:space="0" w:color="auto"/>
            <w:bottom w:val="none" w:sz="0" w:space="0" w:color="auto"/>
            <w:right w:val="none" w:sz="0" w:space="0" w:color="auto"/>
          </w:divBdr>
          <w:divsChild>
            <w:div w:id="2137554252">
              <w:marLeft w:val="0"/>
              <w:marRight w:val="0"/>
              <w:marTop w:val="0"/>
              <w:marBottom w:val="0"/>
              <w:divBdr>
                <w:top w:val="none" w:sz="0" w:space="0" w:color="auto"/>
                <w:left w:val="none" w:sz="0" w:space="0" w:color="auto"/>
                <w:bottom w:val="none" w:sz="0" w:space="0" w:color="auto"/>
                <w:right w:val="none" w:sz="0" w:space="0" w:color="auto"/>
              </w:divBdr>
              <w:divsChild>
                <w:div w:id="17560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8082">
      <w:bodyDiv w:val="1"/>
      <w:marLeft w:val="0"/>
      <w:marRight w:val="0"/>
      <w:marTop w:val="0"/>
      <w:marBottom w:val="0"/>
      <w:divBdr>
        <w:top w:val="none" w:sz="0" w:space="0" w:color="auto"/>
        <w:left w:val="none" w:sz="0" w:space="0" w:color="auto"/>
        <w:bottom w:val="none" w:sz="0" w:space="0" w:color="auto"/>
        <w:right w:val="none" w:sz="0" w:space="0" w:color="auto"/>
      </w:divBdr>
      <w:divsChild>
        <w:div w:id="1322538208">
          <w:marLeft w:val="0"/>
          <w:marRight w:val="0"/>
          <w:marTop w:val="0"/>
          <w:marBottom w:val="0"/>
          <w:divBdr>
            <w:top w:val="none" w:sz="0" w:space="0" w:color="auto"/>
            <w:left w:val="none" w:sz="0" w:space="0" w:color="auto"/>
            <w:bottom w:val="none" w:sz="0" w:space="0" w:color="auto"/>
            <w:right w:val="none" w:sz="0" w:space="0" w:color="auto"/>
          </w:divBdr>
          <w:divsChild>
            <w:div w:id="263223753">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853108431">
                      <w:marLeft w:val="0"/>
                      <w:marRight w:val="0"/>
                      <w:marTop w:val="0"/>
                      <w:marBottom w:val="0"/>
                      <w:divBdr>
                        <w:top w:val="none" w:sz="0" w:space="0" w:color="auto"/>
                        <w:left w:val="none" w:sz="0" w:space="0" w:color="auto"/>
                        <w:bottom w:val="none" w:sz="0" w:space="0" w:color="auto"/>
                        <w:right w:val="none" w:sz="0" w:space="0" w:color="auto"/>
                      </w:divBdr>
                    </w:div>
                    <w:div w:id="3565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8007">
      <w:bodyDiv w:val="1"/>
      <w:marLeft w:val="0"/>
      <w:marRight w:val="0"/>
      <w:marTop w:val="0"/>
      <w:marBottom w:val="0"/>
      <w:divBdr>
        <w:top w:val="none" w:sz="0" w:space="0" w:color="auto"/>
        <w:left w:val="none" w:sz="0" w:space="0" w:color="auto"/>
        <w:bottom w:val="none" w:sz="0" w:space="0" w:color="auto"/>
        <w:right w:val="none" w:sz="0" w:space="0" w:color="auto"/>
      </w:divBdr>
      <w:divsChild>
        <w:div w:id="1967614454">
          <w:marLeft w:val="0"/>
          <w:marRight w:val="0"/>
          <w:marTop w:val="0"/>
          <w:marBottom w:val="0"/>
          <w:divBdr>
            <w:top w:val="none" w:sz="0" w:space="0" w:color="auto"/>
            <w:left w:val="none" w:sz="0" w:space="0" w:color="auto"/>
            <w:bottom w:val="none" w:sz="0" w:space="0" w:color="auto"/>
            <w:right w:val="none" w:sz="0" w:space="0" w:color="auto"/>
          </w:divBdr>
          <w:divsChild>
            <w:div w:id="921598167">
              <w:marLeft w:val="0"/>
              <w:marRight w:val="0"/>
              <w:marTop w:val="0"/>
              <w:marBottom w:val="0"/>
              <w:divBdr>
                <w:top w:val="none" w:sz="0" w:space="0" w:color="auto"/>
                <w:left w:val="none" w:sz="0" w:space="0" w:color="auto"/>
                <w:bottom w:val="none" w:sz="0" w:space="0" w:color="auto"/>
                <w:right w:val="none" w:sz="0" w:space="0" w:color="auto"/>
              </w:divBdr>
              <w:divsChild>
                <w:div w:id="12482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658">
      <w:bodyDiv w:val="1"/>
      <w:marLeft w:val="0"/>
      <w:marRight w:val="0"/>
      <w:marTop w:val="0"/>
      <w:marBottom w:val="0"/>
      <w:divBdr>
        <w:top w:val="none" w:sz="0" w:space="0" w:color="auto"/>
        <w:left w:val="none" w:sz="0" w:space="0" w:color="auto"/>
        <w:bottom w:val="none" w:sz="0" w:space="0" w:color="auto"/>
        <w:right w:val="none" w:sz="0" w:space="0" w:color="auto"/>
      </w:divBdr>
    </w:div>
    <w:div w:id="926382773">
      <w:bodyDiv w:val="1"/>
      <w:marLeft w:val="0"/>
      <w:marRight w:val="0"/>
      <w:marTop w:val="0"/>
      <w:marBottom w:val="0"/>
      <w:divBdr>
        <w:top w:val="none" w:sz="0" w:space="0" w:color="auto"/>
        <w:left w:val="none" w:sz="0" w:space="0" w:color="auto"/>
        <w:bottom w:val="none" w:sz="0" w:space="0" w:color="auto"/>
        <w:right w:val="none" w:sz="0" w:space="0" w:color="auto"/>
      </w:divBdr>
      <w:divsChild>
        <w:div w:id="1344630176">
          <w:marLeft w:val="0"/>
          <w:marRight w:val="0"/>
          <w:marTop w:val="0"/>
          <w:marBottom w:val="0"/>
          <w:divBdr>
            <w:top w:val="none" w:sz="0" w:space="0" w:color="auto"/>
            <w:left w:val="none" w:sz="0" w:space="0" w:color="auto"/>
            <w:bottom w:val="none" w:sz="0" w:space="0" w:color="auto"/>
            <w:right w:val="none" w:sz="0" w:space="0" w:color="auto"/>
          </w:divBdr>
          <w:divsChild>
            <w:div w:id="1321036543">
              <w:marLeft w:val="0"/>
              <w:marRight w:val="0"/>
              <w:marTop w:val="0"/>
              <w:marBottom w:val="0"/>
              <w:divBdr>
                <w:top w:val="none" w:sz="0" w:space="0" w:color="auto"/>
                <w:left w:val="none" w:sz="0" w:space="0" w:color="auto"/>
                <w:bottom w:val="none" w:sz="0" w:space="0" w:color="auto"/>
                <w:right w:val="none" w:sz="0" w:space="0" w:color="auto"/>
              </w:divBdr>
              <w:divsChild>
                <w:div w:id="1412507990">
                  <w:marLeft w:val="0"/>
                  <w:marRight w:val="0"/>
                  <w:marTop w:val="0"/>
                  <w:marBottom w:val="0"/>
                  <w:divBdr>
                    <w:top w:val="none" w:sz="0" w:space="0" w:color="auto"/>
                    <w:left w:val="none" w:sz="0" w:space="0" w:color="auto"/>
                    <w:bottom w:val="none" w:sz="0" w:space="0" w:color="auto"/>
                    <w:right w:val="none" w:sz="0" w:space="0" w:color="auto"/>
                  </w:divBdr>
                  <w:divsChild>
                    <w:div w:id="13543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8106">
      <w:bodyDiv w:val="1"/>
      <w:marLeft w:val="0"/>
      <w:marRight w:val="0"/>
      <w:marTop w:val="0"/>
      <w:marBottom w:val="0"/>
      <w:divBdr>
        <w:top w:val="none" w:sz="0" w:space="0" w:color="auto"/>
        <w:left w:val="none" w:sz="0" w:space="0" w:color="auto"/>
        <w:bottom w:val="none" w:sz="0" w:space="0" w:color="auto"/>
        <w:right w:val="none" w:sz="0" w:space="0" w:color="auto"/>
      </w:divBdr>
      <w:divsChild>
        <w:div w:id="1736128337">
          <w:marLeft w:val="0"/>
          <w:marRight w:val="0"/>
          <w:marTop w:val="0"/>
          <w:marBottom w:val="0"/>
          <w:divBdr>
            <w:top w:val="none" w:sz="0" w:space="0" w:color="auto"/>
            <w:left w:val="none" w:sz="0" w:space="0" w:color="auto"/>
            <w:bottom w:val="none" w:sz="0" w:space="0" w:color="auto"/>
            <w:right w:val="none" w:sz="0" w:space="0" w:color="auto"/>
          </w:divBdr>
          <w:divsChild>
            <w:div w:id="1509825534">
              <w:marLeft w:val="0"/>
              <w:marRight w:val="0"/>
              <w:marTop w:val="0"/>
              <w:marBottom w:val="0"/>
              <w:divBdr>
                <w:top w:val="none" w:sz="0" w:space="0" w:color="auto"/>
                <w:left w:val="none" w:sz="0" w:space="0" w:color="auto"/>
                <w:bottom w:val="none" w:sz="0" w:space="0" w:color="auto"/>
                <w:right w:val="none" w:sz="0" w:space="0" w:color="auto"/>
              </w:divBdr>
              <w:divsChild>
                <w:div w:id="1734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166">
      <w:bodyDiv w:val="1"/>
      <w:marLeft w:val="0"/>
      <w:marRight w:val="0"/>
      <w:marTop w:val="0"/>
      <w:marBottom w:val="0"/>
      <w:divBdr>
        <w:top w:val="none" w:sz="0" w:space="0" w:color="auto"/>
        <w:left w:val="none" w:sz="0" w:space="0" w:color="auto"/>
        <w:bottom w:val="none" w:sz="0" w:space="0" w:color="auto"/>
        <w:right w:val="none" w:sz="0" w:space="0" w:color="auto"/>
      </w:divBdr>
    </w:div>
    <w:div w:id="943998495">
      <w:bodyDiv w:val="1"/>
      <w:marLeft w:val="0"/>
      <w:marRight w:val="0"/>
      <w:marTop w:val="0"/>
      <w:marBottom w:val="0"/>
      <w:divBdr>
        <w:top w:val="none" w:sz="0" w:space="0" w:color="auto"/>
        <w:left w:val="none" w:sz="0" w:space="0" w:color="auto"/>
        <w:bottom w:val="none" w:sz="0" w:space="0" w:color="auto"/>
        <w:right w:val="none" w:sz="0" w:space="0" w:color="auto"/>
      </w:divBdr>
    </w:div>
    <w:div w:id="950480943">
      <w:bodyDiv w:val="1"/>
      <w:marLeft w:val="0"/>
      <w:marRight w:val="0"/>
      <w:marTop w:val="0"/>
      <w:marBottom w:val="0"/>
      <w:divBdr>
        <w:top w:val="none" w:sz="0" w:space="0" w:color="auto"/>
        <w:left w:val="none" w:sz="0" w:space="0" w:color="auto"/>
        <w:bottom w:val="none" w:sz="0" w:space="0" w:color="auto"/>
        <w:right w:val="none" w:sz="0" w:space="0" w:color="auto"/>
      </w:divBdr>
    </w:div>
    <w:div w:id="952132355">
      <w:bodyDiv w:val="1"/>
      <w:marLeft w:val="0"/>
      <w:marRight w:val="0"/>
      <w:marTop w:val="0"/>
      <w:marBottom w:val="0"/>
      <w:divBdr>
        <w:top w:val="none" w:sz="0" w:space="0" w:color="auto"/>
        <w:left w:val="none" w:sz="0" w:space="0" w:color="auto"/>
        <w:bottom w:val="none" w:sz="0" w:space="0" w:color="auto"/>
        <w:right w:val="none" w:sz="0" w:space="0" w:color="auto"/>
      </w:divBdr>
    </w:div>
    <w:div w:id="963657192">
      <w:bodyDiv w:val="1"/>
      <w:marLeft w:val="0"/>
      <w:marRight w:val="0"/>
      <w:marTop w:val="0"/>
      <w:marBottom w:val="0"/>
      <w:divBdr>
        <w:top w:val="none" w:sz="0" w:space="0" w:color="auto"/>
        <w:left w:val="none" w:sz="0" w:space="0" w:color="auto"/>
        <w:bottom w:val="none" w:sz="0" w:space="0" w:color="auto"/>
        <w:right w:val="none" w:sz="0" w:space="0" w:color="auto"/>
      </w:divBdr>
      <w:divsChild>
        <w:div w:id="826020987">
          <w:marLeft w:val="0"/>
          <w:marRight w:val="0"/>
          <w:marTop w:val="0"/>
          <w:marBottom w:val="0"/>
          <w:divBdr>
            <w:top w:val="none" w:sz="0" w:space="0" w:color="auto"/>
            <w:left w:val="none" w:sz="0" w:space="0" w:color="auto"/>
            <w:bottom w:val="none" w:sz="0" w:space="0" w:color="auto"/>
            <w:right w:val="none" w:sz="0" w:space="0" w:color="auto"/>
          </w:divBdr>
          <w:divsChild>
            <w:div w:id="1250041125">
              <w:marLeft w:val="0"/>
              <w:marRight w:val="0"/>
              <w:marTop w:val="0"/>
              <w:marBottom w:val="0"/>
              <w:divBdr>
                <w:top w:val="none" w:sz="0" w:space="0" w:color="auto"/>
                <w:left w:val="none" w:sz="0" w:space="0" w:color="auto"/>
                <w:bottom w:val="none" w:sz="0" w:space="0" w:color="auto"/>
                <w:right w:val="none" w:sz="0" w:space="0" w:color="auto"/>
              </w:divBdr>
              <w:divsChild>
                <w:div w:id="339359333">
                  <w:marLeft w:val="0"/>
                  <w:marRight w:val="0"/>
                  <w:marTop w:val="0"/>
                  <w:marBottom w:val="0"/>
                  <w:divBdr>
                    <w:top w:val="none" w:sz="0" w:space="0" w:color="auto"/>
                    <w:left w:val="none" w:sz="0" w:space="0" w:color="auto"/>
                    <w:bottom w:val="none" w:sz="0" w:space="0" w:color="auto"/>
                    <w:right w:val="none" w:sz="0" w:space="0" w:color="auto"/>
                  </w:divBdr>
                  <w:divsChild>
                    <w:div w:id="817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3917">
      <w:bodyDiv w:val="1"/>
      <w:marLeft w:val="0"/>
      <w:marRight w:val="0"/>
      <w:marTop w:val="0"/>
      <w:marBottom w:val="0"/>
      <w:divBdr>
        <w:top w:val="none" w:sz="0" w:space="0" w:color="auto"/>
        <w:left w:val="none" w:sz="0" w:space="0" w:color="auto"/>
        <w:bottom w:val="none" w:sz="0" w:space="0" w:color="auto"/>
        <w:right w:val="none" w:sz="0" w:space="0" w:color="auto"/>
      </w:divBdr>
    </w:div>
    <w:div w:id="972559763">
      <w:bodyDiv w:val="1"/>
      <w:marLeft w:val="0"/>
      <w:marRight w:val="0"/>
      <w:marTop w:val="0"/>
      <w:marBottom w:val="0"/>
      <w:divBdr>
        <w:top w:val="none" w:sz="0" w:space="0" w:color="auto"/>
        <w:left w:val="none" w:sz="0" w:space="0" w:color="auto"/>
        <w:bottom w:val="none" w:sz="0" w:space="0" w:color="auto"/>
        <w:right w:val="none" w:sz="0" w:space="0" w:color="auto"/>
      </w:divBdr>
      <w:divsChild>
        <w:div w:id="980691242">
          <w:marLeft w:val="0"/>
          <w:marRight w:val="0"/>
          <w:marTop w:val="0"/>
          <w:marBottom w:val="0"/>
          <w:divBdr>
            <w:top w:val="none" w:sz="0" w:space="0" w:color="auto"/>
            <w:left w:val="none" w:sz="0" w:space="0" w:color="auto"/>
            <w:bottom w:val="none" w:sz="0" w:space="0" w:color="auto"/>
            <w:right w:val="none" w:sz="0" w:space="0" w:color="auto"/>
          </w:divBdr>
          <w:divsChild>
            <w:div w:id="210043472">
              <w:marLeft w:val="0"/>
              <w:marRight w:val="0"/>
              <w:marTop w:val="0"/>
              <w:marBottom w:val="0"/>
              <w:divBdr>
                <w:top w:val="none" w:sz="0" w:space="0" w:color="auto"/>
                <w:left w:val="none" w:sz="0" w:space="0" w:color="auto"/>
                <w:bottom w:val="none" w:sz="0" w:space="0" w:color="auto"/>
                <w:right w:val="none" w:sz="0" w:space="0" w:color="auto"/>
              </w:divBdr>
              <w:divsChild>
                <w:div w:id="2247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59">
      <w:bodyDiv w:val="1"/>
      <w:marLeft w:val="0"/>
      <w:marRight w:val="0"/>
      <w:marTop w:val="0"/>
      <w:marBottom w:val="0"/>
      <w:divBdr>
        <w:top w:val="none" w:sz="0" w:space="0" w:color="auto"/>
        <w:left w:val="none" w:sz="0" w:space="0" w:color="auto"/>
        <w:bottom w:val="none" w:sz="0" w:space="0" w:color="auto"/>
        <w:right w:val="none" w:sz="0" w:space="0" w:color="auto"/>
      </w:divBdr>
      <w:divsChild>
        <w:div w:id="593051654">
          <w:marLeft w:val="0"/>
          <w:marRight w:val="0"/>
          <w:marTop w:val="0"/>
          <w:marBottom w:val="0"/>
          <w:divBdr>
            <w:top w:val="none" w:sz="0" w:space="0" w:color="auto"/>
            <w:left w:val="none" w:sz="0" w:space="0" w:color="auto"/>
            <w:bottom w:val="none" w:sz="0" w:space="0" w:color="auto"/>
            <w:right w:val="none" w:sz="0" w:space="0" w:color="auto"/>
          </w:divBdr>
          <w:divsChild>
            <w:div w:id="1345328103">
              <w:marLeft w:val="0"/>
              <w:marRight w:val="0"/>
              <w:marTop w:val="0"/>
              <w:marBottom w:val="0"/>
              <w:divBdr>
                <w:top w:val="none" w:sz="0" w:space="0" w:color="auto"/>
                <w:left w:val="none" w:sz="0" w:space="0" w:color="auto"/>
                <w:bottom w:val="none" w:sz="0" w:space="0" w:color="auto"/>
                <w:right w:val="none" w:sz="0" w:space="0" w:color="auto"/>
              </w:divBdr>
              <w:divsChild>
                <w:div w:id="1519849288">
                  <w:marLeft w:val="0"/>
                  <w:marRight w:val="0"/>
                  <w:marTop w:val="0"/>
                  <w:marBottom w:val="0"/>
                  <w:divBdr>
                    <w:top w:val="none" w:sz="0" w:space="0" w:color="auto"/>
                    <w:left w:val="none" w:sz="0" w:space="0" w:color="auto"/>
                    <w:bottom w:val="none" w:sz="0" w:space="0" w:color="auto"/>
                    <w:right w:val="none" w:sz="0" w:space="0" w:color="auto"/>
                  </w:divBdr>
                  <w:divsChild>
                    <w:div w:id="2263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89694">
      <w:bodyDiv w:val="1"/>
      <w:marLeft w:val="0"/>
      <w:marRight w:val="0"/>
      <w:marTop w:val="0"/>
      <w:marBottom w:val="0"/>
      <w:divBdr>
        <w:top w:val="none" w:sz="0" w:space="0" w:color="auto"/>
        <w:left w:val="none" w:sz="0" w:space="0" w:color="auto"/>
        <w:bottom w:val="none" w:sz="0" w:space="0" w:color="auto"/>
        <w:right w:val="none" w:sz="0" w:space="0" w:color="auto"/>
      </w:divBdr>
      <w:divsChild>
        <w:div w:id="726028465">
          <w:marLeft w:val="0"/>
          <w:marRight w:val="0"/>
          <w:marTop w:val="0"/>
          <w:marBottom w:val="0"/>
          <w:divBdr>
            <w:top w:val="none" w:sz="0" w:space="0" w:color="auto"/>
            <w:left w:val="none" w:sz="0" w:space="0" w:color="auto"/>
            <w:bottom w:val="none" w:sz="0" w:space="0" w:color="auto"/>
            <w:right w:val="none" w:sz="0" w:space="0" w:color="auto"/>
          </w:divBdr>
          <w:divsChild>
            <w:div w:id="666128224">
              <w:marLeft w:val="0"/>
              <w:marRight w:val="0"/>
              <w:marTop w:val="0"/>
              <w:marBottom w:val="0"/>
              <w:divBdr>
                <w:top w:val="none" w:sz="0" w:space="0" w:color="auto"/>
                <w:left w:val="none" w:sz="0" w:space="0" w:color="auto"/>
                <w:bottom w:val="none" w:sz="0" w:space="0" w:color="auto"/>
                <w:right w:val="none" w:sz="0" w:space="0" w:color="auto"/>
              </w:divBdr>
              <w:divsChild>
                <w:div w:id="1815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24">
      <w:bodyDiv w:val="1"/>
      <w:marLeft w:val="0"/>
      <w:marRight w:val="0"/>
      <w:marTop w:val="0"/>
      <w:marBottom w:val="0"/>
      <w:divBdr>
        <w:top w:val="none" w:sz="0" w:space="0" w:color="auto"/>
        <w:left w:val="none" w:sz="0" w:space="0" w:color="auto"/>
        <w:bottom w:val="none" w:sz="0" w:space="0" w:color="auto"/>
        <w:right w:val="none" w:sz="0" w:space="0" w:color="auto"/>
      </w:divBdr>
    </w:div>
    <w:div w:id="1000616007">
      <w:bodyDiv w:val="1"/>
      <w:marLeft w:val="0"/>
      <w:marRight w:val="0"/>
      <w:marTop w:val="0"/>
      <w:marBottom w:val="0"/>
      <w:divBdr>
        <w:top w:val="none" w:sz="0" w:space="0" w:color="auto"/>
        <w:left w:val="none" w:sz="0" w:space="0" w:color="auto"/>
        <w:bottom w:val="none" w:sz="0" w:space="0" w:color="auto"/>
        <w:right w:val="none" w:sz="0" w:space="0" w:color="auto"/>
      </w:divBdr>
    </w:div>
    <w:div w:id="1001085139">
      <w:bodyDiv w:val="1"/>
      <w:marLeft w:val="0"/>
      <w:marRight w:val="0"/>
      <w:marTop w:val="0"/>
      <w:marBottom w:val="0"/>
      <w:divBdr>
        <w:top w:val="none" w:sz="0" w:space="0" w:color="auto"/>
        <w:left w:val="none" w:sz="0" w:space="0" w:color="auto"/>
        <w:bottom w:val="none" w:sz="0" w:space="0" w:color="auto"/>
        <w:right w:val="none" w:sz="0" w:space="0" w:color="auto"/>
      </w:divBdr>
    </w:div>
    <w:div w:id="1001617973">
      <w:bodyDiv w:val="1"/>
      <w:marLeft w:val="0"/>
      <w:marRight w:val="0"/>
      <w:marTop w:val="0"/>
      <w:marBottom w:val="0"/>
      <w:divBdr>
        <w:top w:val="none" w:sz="0" w:space="0" w:color="auto"/>
        <w:left w:val="none" w:sz="0" w:space="0" w:color="auto"/>
        <w:bottom w:val="none" w:sz="0" w:space="0" w:color="auto"/>
        <w:right w:val="none" w:sz="0" w:space="0" w:color="auto"/>
      </w:divBdr>
      <w:divsChild>
        <w:div w:id="720591313">
          <w:marLeft w:val="0"/>
          <w:marRight w:val="0"/>
          <w:marTop w:val="0"/>
          <w:marBottom w:val="0"/>
          <w:divBdr>
            <w:top w:val="none" w:sz="0" w:space="0" w:color="auto"/>
            <w:left w:val="none" w:sz="0" w:space="0" w:color="auto"/>
            <w:bottom w:val="none" w:sz="0" w:space="0" w:color="auto"/>
            <w:right w:val="none" w:sz="0" w:space="0" w:color="auto"/>
          </w:divBdr>
          <w:divsChild>
            <w:div w:id="878738455">
              <w:marLeft w:val="0"/>
              <w:marRight w:val="0"/>
              <w:marTop w:val="0"/>
              <w:marBottom w:val="0"/>
              <w:divBdr>
                <w:top w:val="none" w:sz="0" w:space="0" w:color="auto"/>
                <w:left w:val="none" w:sz="0" w:space="0" w:color="auto"/>
                <w:bottom w:val="none" w:sz="0" w:space="0" w:color="auto"/>
                <w:right w:val="none" w:sz="0" w:space="0" w:color="auto"/>
              </w:divBdr>
              <w:divsChild>
                <w:div w:id="742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648531">
      <w:bodyDiv w:val="1"/>
      <w:marLeft w:val="0"/>
      <w:marRight w:val="0"/>
      <w:marTop w:val="0"/>
      <w:marBottom w:val="0"/>
      <w:divBdr>
        <w:top w:val="none" w:sz="0" w:space="0" w:color="auto"/>
        <w:left w:val="none" w:sz="0" w:space="0" w:color="auto"/>
        <w:bottom w:val="none" w:sz="0" w:space="0" w:color="auto"/>
        <w:right w:val="none" w:sz="0" w:space="0" w:color="auto"/>
      </w:divBdr>
    </w:div>
    <w:div w:id="1010912443">
      <w:bodyDiv w:val="1"/>
      <w:marLeft w:val="0"/>
      <w:marRight w:val="0"/>
      <w:marTop w:val="0"/>
      <w:marBottom w:val="0"/>
      <w:divBdr>
        <w:top w:val="none" w:sz="0" w:space="0" w:color="auto"/>
        <w:left w:val="none" w:sz="0" w:space="0" w:color="auto"/>
        <w:bottom w:val="none" w:sz="0" w:space="0" w:color="auto"/>
        <w:right w:val="none" w:sz="0" w:space="0" w:color="auto"/>
      </w:divBdr>
      <w:divsChild>
        <w:div w:id="181362719">
          <w:marLeft w:val="0"/>
          <w:marRight w:val="0"/>
          <w:marTop w:val="0"/>
          <w:marBottom w:val="0"/>
          <w:divBdr>
            <w:top w:val="none" w:sz="0" w:space="0" w:color="auto"/>
            <w:left w:val="none" w:sz="0" w:space="0" w:color="auto"/>
            <w:bottom w:val="none" w:sz="0" w:space="0" w:color="auto"/>
            <w:right w:val="none" w:sz="0" w:space="0" w:color="auto"/>
          </w:divBdr>
          <w:divsChild>
            <w:div w:id="1758407717">
              <w:marLeft w:val="0"/>
              <w:marRight w:val="0"/>
              <w:marTop w:val="0"/>
              <w:marBottom w:val="0"/>
              <w:divBdr>
                <w:top w:val="none" w:sz="0" w:space="0" w:color="auto"/>
                <w:left w:val="none" w:sz="0" w:space="0" w:color="auto"/>
                <w:bottom w:val="none" w:sz="0" w:space="0" w:color="auto"/>
                <w:right w:val="none" w:sz="0" w:space="0" w:color="auto"/>
              </w:divBdr>
              <w:divsChild>
                <w:div w:id="2649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4124">
      <w:bodyDiv w:val="1"/>
      <w:marLeft w:val="0"/>
      <w:marRight w:val="0"/>
      <w:marTop w:val="0"/>
      <w:marBottom w:val="0"/>
      <w:divBdr>
        <w:top w:val="none" w:sz="0" w:space="0" w:color="auto"/>
        <w:left w:val="none" w:sz="0" w:space="0" w:color="auto"/>
        <w:bottom w:val="none" w:sz="0" w:space="0" w:color="auto"/>
        <w:right w:val="none" w:sz="0" w:space="0" w:color="auto"/>
      </w:divBdr>
      <w:divsChild>
        <w:div w:id="1261568135">
          <w:marLeft w:val="0"/>
          <w:marRight w:val="0"/>
          <w:marTop w:val="0"/>
          <w:marBottom w:val="0"/>
          <w:divBdr>
            <w:top w:val="none" w:sz="0" w:space="0" w:color="auto"/>
            <w:left w:val="none" w:sz="0" w:space="0" w:color="auto"/>
            <w:bottom w:val="none" w:sz="0" w:space="0" w:color="auto"/>
            <w:right w:val="none" w:sz="0" w:space="0" w:color="auto"/>
          </w:divBdr>
          <w:divsChild>
            <w:div w:id="1980331522">
              <w:marLeft w:val="0"/>
              <w:marRight w:val="0"/>
              <w:marTop w:val="0"/>
              <w:marBottom w:val="0"/>
              <w:divBdr>
                <w:top w:val="none" w:sz="0" w:space="0" w:color="auto"/>
                <w:left w:val="none" w:sz="0" w:space="0" w:color="auto"/>
                <w:bottom w:val="none" w:sz="0" w:space="0" w:color="auto"/>
                <w:right w:val="none" w:sz="0" w:space="0" w:color="auto"/>
              </w:divBdr>
              <w:divsChild>
                <w:div w:id="1770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0545">
      <w:bodyDiv w:val="1"/>
      <w:marLeft w:val="0"/>
      <w:marRight w:val="0"/>
      <w:marTop w:val="0"/>
      <w:marBottom w:val="0"/>
      <w:divBdr>
        <w:top w:val="none" w:sz="0" w:space="0" w:color="auto"/>
        <w:left w:val="none" w:sz="0" w:space="0" w:color="auto"/>
        <w:bottom w:val="none" w:sz="0" w:space="0" w:color="auto"/>
        <w:right w:val="none" w:sz="0" w:space="0" w:color="auto"/>
      </w:divBdr>
    </w:div>
    <w:div w:id="1040981058">
      <w:bodyDiv w:val="1"/>
      <w:marLeft w:val="0"/>
      <w:marRight w:val="0"/>
      <w:marTop w:val="0"/>
      <w:marBottom w:val="0"/>
      <w:divBdr>
        <w:top w:val="none" w:sz="0" w:space="0" w:color="auto"/>
        <w:left w:val="none" w:sz="0" w:space="0" w:color="auto"/>
        <w:bottom w:val="none" w:sz="0" w:space="0" w:color="auto"/>
        <w:right w:val="none" w:sz="0" w:space="0" w:color="auto"/>
      </w:divBdr>
      <w:divsChild>
        <w:div w:id="1391078918">
          <w:marLeft w:val="0"/>
          <w:marRight w:val="0"/>
          <w:marTop w:val="0"/>
          <w:marBottom w:val="0"/>
          <w:divBdr>
            <w:top w:val="none" w:sz="0" w:space="0" w:color="auto"/>
            <w:left w:val="none" w:sz="0" w:space="0" w:color="auto"/>
            <w:bottom w:val="none" w:sz="0" w:space="0" w:color="auto"/>
            <w:right w:val="none" w:sz="0" w:space="0" w:color="auto"/>
          </w:divBdr>
          <w:divsChild>
            <w:div w:id="1168251214">
              <w:marLeft w:val="0"/>
              <w:marRight w:val="0"/>
              <w:marTop w:val="0"/>
              <w:marBottom w:val="0"/>
              <w:divBdr>
                <w:top w:val="none" w:sz="0" w:space="0" w:color="auto"/>
                <w:left w:val="none" w:sz="0" w:space="0" w:color="auto"/>
                <w:bottom w:val="none" w:sz="0" w:space="0" w:color="auto"/>
                <w:right w:val="none" w:sz="0" w:space="0" w:color="auto"/>
              </w:divBdr>
              <w:divsChild>
                <w:div w:id="977954558">
                  <w:marLeft w:val="0"/>
                  <w:marRight w:val="0"/>
                  <w:marTop w:val="0"/>
                  <w:marBottom w:val="0"/>
                  <w:divBdr>
                    <w:top w:val="none" w:sz="0" w:space="0" w:color="auto"/>
                    <w:left w:val="none" w:sz="0" w:space="0" w:color="auto"/>
                    <w:bottom w:val="none" w:sz="0" w:space="0" w:color="auto"/>
                    <w:right w:val="none" w:sz="0" w:space="0" w:color="auto"/>
                  </w:divBdr>
                  <w:divsChild>
                    <w:div w:id="6737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7457">
      <w:bodyDiv w:val="1"/>
      <w:marLeft w:val="0"/>
      <w:marRight w:val="0"/>
      <w:marTop w:val="0"/>
      <w:marBottom w:val="0"/>
      <w:divBdr>
        <w:top w:val="none" w:sz="0" w:space="0" w:color="auto"/>
        <w:left w:val="none" w:sz="0" w:space="0" w:color="auto"/>
        <w:bottom w:val="none" w:sz="0" w:space="0" w:color="auto"/>
        <w:right w:val="none" w:sz="0" w:space="0" w:color="auto"/>
      </w:divBdr>
    </w:div>
    <w:div w:id="1047796716">
      <w:bodyDiv w:val="1"/>
      <w:marLeft w:val="0"/>
      <w:marRight w:val="0"/>
      <w:marTop w:val="0"/>
      <w:marBottom w:val="0"/>
      <w:divBdr>
        <w:top w:val="none" w:sz="0" w:space="0" w:color="auto"/>
        <w:left w:val="none" w:sz="0" w:space="0" w:color="auto"/>
        <w:bottom w:val="none" w:sz="0" w:space="0" w:color="auto"/>
        <w:right w:val="none" w:sz="0" w:space="0" w:color="auto"/>
      </w:divBdr>
    </w:div>
    <w:div w:id="1052385503">
      <w:bodyDiv w:val="1"/>
      <w:marLeft w:val="0"/>
      <w:marRight w:val="0"/>
      <w:marTop w:val="0"/>
      <w:marBottom w:val="0"/>
      <w:divBdr>
        <w:top w:val="none" w:sz="0" w:space="0" w:color="auto"/>
        <w:left w:val="none" w:sz="0" w:space="0" w:color="auto"/>
        <w:bottom w:val="none" w:sz="0" w:space="0" w:color="auto"/>
        <w:right w:val="none" w:sz="0" w:space="0" w:color="auto"/>
      </w:divBdr>
    </w:div>
    <w:div w:id="1060707914">
      <w:bodyDiv w:val="1"/>
      <w:marLeft w:val="0"/>
      <w:marRight w:val="0"/>
      <w:marTop w:val="0"/>
      <w:marBottom w:val="0"/>
      <w:divBdr>
        <w:top w:val="none" w:sz="0" w:space="0" w:color="auto"/>
        <w:left w:val="none" w:sz="0" w:space="0" w:color="auto"/>
        <w:bottom w:val="none" w:sz="0" w:space="0" w:color="auto"/>
        <w:right w:val="none" w:sz="0" w:space="0" w:color="auto"/>
      </w:divBdr>
      <w:divsChild>
        <w:div w:id="2035032571">
          <w:marLeft w:val="0"/>
          <w:marRight w:val="0"/>
          <w:marTop w:val="0"/>
          <w:marBottom w:val="0"/>
          <w:divBdr>
            <w:top w:val="none" w:sz="0" w:space="0" w:color="auto"/>
            <w:left w:val="none" w:sz="0" w:space="0" w:color="auto"/>
            <w:bottom w:val="none" w:sz="0" w:space="0" w:color="auto"/>
            <w:right w:val="none" w:sz="0" w:space="0" w:color="auto"/>
          </w:divBdr>
          <w:divsChild>
            <w:div w:id="1473404230">
              <w:marLeft w:val="0"/>
              <w:marRight w:val="0"/>
              <w:marTop w:val="0"/>
              <w:marBottom w:val="0"/>
              <w:divBdr>
                <w:top w:val="none" w:sz="0" w:space="0" w:color="auto"/>
                <w:left w:val="none" w:sz="0" w:space="0" w:color="auto"/>
                <w:bottom w:val="none" w:sz="0" w:space="0" w:color="auto"/>
                <w:right w:val="none" w:sz="0" w:space="0" w:color="auto"/>
              </w:divBdr>
              <w:divsChild>
                <w:div w:id="1348290087">
                  <w:marLeft w:val="0"/>
                  <w:marRight w:val="0"/>
                  <w:marTop w:val="0"/>
                  <w:marBottom w:val="0"/>
                  <w:divBdr>
                    <w:top w:val="none" w:sz="0" w:space="0" w:color="auto"/>
                    <w:left w:val="none" w:sz="0" w:space="0" w:color="auto"/>
                    <w:bottom w:val="none" w:sz="0" w:space="0" w:color="auto"/>
                    <w:right w:val="none" w:sz="0" w:space="0" w:color="auto"/>
                  </w:divBdr>
                  <w:divsChild>
                    <w:div w:id="280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5695">
      <w:bodyDiv w:val="1"/>
      <w:marLeft w:val="0"/>
      <w:marRight w:val="0"/>
      <w:marTop w:val="0"/>
      <w:marBottom w:val="0"/>
      <w:divBdr>
        <w:top w:val="none" w:sz="0" w:space="0" w:color="auto"/>
        <w:left w:val="none" w:sz="0" w:space="0" w:color="auto"/>
        <w:bottom w:val="none" w:sz="0" w:space="0" w:color="auto"/>
        <w:right w:val="none" w:sz="0" w:space="0" w:color="auto"/>
      </w:divBdr>
    </w:div>
    <w:div w:id="1075475535">
      <w:bodyDiv w:val="1"/>
      <w:marLeft w:val="0"/>
      <w:marRight w:val="0"/>
      <w:marTop w:val="0"/>
      <w:marBottom w:val="0"/>
      <w:divBdr>
        <w:top w:val="none" w:sz="0" w:space="0" w:color="auto"/>
        <w:left w:val="none" w:sz="0" w:space="0" w:color="auto"/>
        <w:bottom w:val="none" w:sz="0" w:space="0" w:color="auto"/>
        <w:right w:val="none" w:sz="0" w:space="0" w:color="auto"/>
      </w:divBdr>
    </w:div>
    <w:div w:id="1077754016">
      <w:bodyDiv w:val="1"/>
      <w:marLeft w:val="0"/>
      <w:marRight w:val="0"/>
      <w:marTop w:val="0"/>
      <w:marBottom w:val="0"/>
      <w:divBdr>
        <w:top w:val="none" w:sz="0" w:space="0" w:color="auto"/>
        <w:left w:val="none" w:sz="0" w:space="0" w:color="auto"/>
        <w:bottom w:val="none" w:sz="0" w:space="0" w:color="auto"/>
        <w:right w:val="none" w:sz="0" w:space="0" w:color="auto"/>
      </w:divBdr>
      <w:divsChild>
        <w:div w:id="1128474451">
          <w:marLeft w:val="0"/>
          <w:marRight w:val="0"/>
          <w:marTop w:val="0"/>
          <w:marBottom w:val="0"/>
          <w:divBdr>
            <w:top w:val="none" w:sz="0" w:space="0" w:color="auto"/>
            <w:left w:val="none" w:sz="0" w:space="0" w:color="auto"/>
            <w:bottom w:val="none" w:sz="0" w:space="0" w:color="auto"/>
            <w:right w:val="none" w:sz="0" w:space="0" w:color="auto"/>
          </w:divBdr>
          <w:divsChild>
            <w:div w:id="703596209">
              <w:marLeft w:val="0"/>
              <w:marRight w:val="0"/>
              <w:marTop w:val="0"/>
              <w:marBottom w:val="0"/>
              <w:divBdr>
                <w:top w:val="none" w:sz="0" w:space="0" w:color="auto"/>
                <w:left w:val="none" w:sz="0" w:space="0" w:color="auto"/>
                <w:bottom w:val="none" w:sz="0" w:space="0" w:color="auto"/>
                <w:right w:val="none" w:sz="0" w:space="0" w:color="auto"/>
              </w:divBdr>
              <w:divsChild>
                <w:div w:id="623345007">
                  <w:marLeft w:val="0"/>
                  <w:marRight w:val="0"/>
                  <w:marTop w:val="0"/>
                  <w:marBottom w:val="0"/>
                  <w:divBdr>
                    <w:top w:val="none" w:sz="0" w:space="0" w:color="auto"/>
                    <w:left w:val="none" w:sz="0" w:space="0" w:color="auto"/>
                    <w:bottom w:val="none" w:sz="0" w:space="0" w:color="auto"/>
                    <w:right w:val="none" w:sz="0" w:space="0" w:color="auto"/>
                  </w:divBdr>
                  <w:divsChild>
                    <w:div w:id="1696231352">
                      <w:marLeft w:val="0"/>
                      <w:marRight w:val="0"/>
                      <w:marTop w:val="0"/>
                      <w:marBottom w:val="0"/>
                      <w:divBdr>
                        <w:top w:val="none" w:sz="0" w:space="0" w:color="auto"/>
                        <w:left w:val="none" w:sz="0" w:space="0" w:color="auto"/>
                        <w:bottom w:val="none" w:sz="0" w:space="0" w:color="auto"/>
                        <w:right w:val="none" w:sz="0" w:space="0" w:color="auto"/>
                      </w:divBdr>
                    </w:div>
                    <w:div w:id="25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3917">
      <w:bodyDiv w:val="1"/>
      <w:marLeft w:val="0"/>
      <w:marRight w:val="0"/>
      <w:marTop w:val="0"/>
      <w:marBottom w:val="0"/>
      <w:divBdr>
        <w:top w:val="none" w:sz="0" w:space="0" w:color="auto"/>
        <w:left w:val="none" w:sz="0" w:space="0" w:color="auto"/>
        <w:bottom w:val="none" w:sz="0" w:space="0" w:color="auto"/>
        <w:right w:val="none" w:sz="0" w:space="0" w:color="auto"/>
      </w:divBdr>
    </w:div>
    <w:div w:id="1082870543">
      <w:bodyDiv w:val="1"/>
      <w:marLeft w:val="0"/>
      <w:marRight w:val="0"/>
      <w:marTop w:val="0"/>
      <w:marBottom w:val="0"/>
      <w:divBdr>
        <w:top w:val="none" w:sz="0" w:space="0" w:color="auto"/>
        <w:left w:val="none" w:sz="0" w:space="0" w:color="auto"/>
        <w:bottom w:val="none" w:sz="0" w:space="0" w:color="auto"/>
        <w:right w:val="none" w:sz="0" w:space="0" w:color="auto"/>
      </w:divBdr>
    </w:div>
    <w:div w:id="1088846409">
      <w:bodyDiv w:val="1"/>
      <w:marLeft w:val="0"/>
      <w:marRight w:val="0"/>
      <w:marTop w:val="0"/>
      <w:marBottom w:val="0"/>
      <w:divBdr>
        <w:top w:val="none" w:sz="0" w:space="0" w:color="auto"/>
        <w:left w:val="none" w:sz="0" w:space="0" w:color="auto"/>
        <w:bottom w:val="none" w:sz="0" w:space="0" w:color="auto"/>
        <w:right w:val="none" w:sz="0" w:space="0" w:color="auto"/>
      </w:divBdr>
    </w:div>
    <w:div w:id="1090660022">
      <w:bodyDiv w:val="1"/>
      <w:marLeft w:val="0"/>
      <w:marRight w:val="0"/>
      <w:marTop w:val="0"/>
      <w:marBottom w:val="0"/>
      <w:divBdr>
        <w:top w:val="none" w:sz="0" w:space="0" w:color="auto"/>
        <w:left w:val="none" w:sz="0" w:space="0" w:color="auto"/>
        <w:bottom w:val="none" w:sz="0" w:space="0" w:color="auto"/>
        <w:right w:val="none" w:sz="0" w:space="0" w:color="auto"/>
      </w:divBdr>
    </w:div>
    <w:div w:id="1094130248">
      <w:bodyDiv w:val="1"/>
      <w:marLeft w:val="0"/>
      <w:marRight w:val="0"/>
      <w:marTop w:val="0"/>
      <w:marBottom w:val="0"/>
      <w:divBdr>
        <w:top w:val="none" w:sz="0" w:space="0" w:color="auto"/>
        <w:left w:val="none" w:sz="0" w:space="0" w:color="auto"/>
        <w:bottom w:val="none" w:sz="0" w:space="0" w:color="auto"/>
        <w:right w:val="none" w:sz="0" w:space="0" w:color="auto"/>
      </w:divBdr>
    </w:div>
    <w:div w:id="1100416144">
      <w:bodyDiv w:val="1"/>
      <w:marLeft w:val="0"/>
      <w:marRight w:val="0"/>
      <w:marTop w:val="0"/>
      <w:marBottom w:val="0"/>
      <w:divBdr>
        <w:top w:val="none" w:sz="0" w:space="0" w:color="auto"/>
        <w:left w:val="none" w:sz="0" w:space="0" w:color="auto"/>
        <w:bottom w:val="none" w:sz="0" w:space="0" w:color="auto"/>
        <w:right w:val="none" w:sz="0" w:space="0" w:color="auto"/>
      </w:divBdr>
      <w:divsChild>
        <w:div w:id="1358235543">
          <w:marLeft w:val="0"/>
          <w:marRight w:val="0"/>
          <w:marTop w:val="0"/>
          <w:marBottom w:val="0"/>
          <w:divBdr>
            <w:top w:val="none" w:sz="0" w:space="0" w:color="auto"/>
            <w:left w:val="none" w:sz="0" w:space="0" w:color="auto"/>
            <w:bottom w:val="none" w:sz="0" w:space="0" w:color="auto"/>
            <w:right w:val="none" w:sz="0" w:space="0" w:color="auto"/>
          </w:divBdr>
          <w:divsChild>
            <w:div w:id="2048333260">
              <w:marLeft w:val="0"/>
              <w:marRight w:val="0"/>
              <w:marTop w:val="0"/>
              <w:marBottom w:val="0"/>
              <w:divBdr>
                <w:top w:val="none" w:sz="0" w:space="0" w:color="auto"/>
                <w:left w:val="none" w:sz="0" w:space="0" w:color="auto"/>
                <w:bottom w:val="none" w:sz="0" w:space="0" w:color="auto"/>
                <w:right w:val="none" w:sz="0" w:space="0" w:color="auto"/>
              </w:divBdr>
              <w:divsChild>
                <w:div w:id="6952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5637">
      <w:bodyDiv w:val="1"/>
      <w:marLeft w:val="0"/>
      <w:marRight w:val="0"/>
      <w:marTop w:val="0"/>
      <w:marBottom w:val="0"/>
      <w:divBdr>
        <w:top w:val="none" w:sz="0" w:space="0" w:color="auto"/>
        <w:left w:val="none" w:sz="0" w:space="0" w:color="auto"/>
        <w:bottom w:val="none" w:sz="0" w:space="0" w:color="auto"/>
        <w:right w:val="none" w:sz="0" w:space="0" w:color="auto"/>
      </w:divBdr>
    </w:div>
    <w:div w:id="1107971493">
      <w:bodyDiv w:val="1"/>
      <w:marLeft w:val="0"/>
      <w:marRight w:val="0"/>
      <w:marTop w:val="0"/>
      <w:marBottom w:val="0"/>
      <w:divBdr>
        <w:top w:val="none" w:sz="0" w:space="0" w:color="auto"/>
        <w:left w:val="none" w:sz="0" w:space="0" w:color="auto"/>
        <w:bottom w:val="none" w:sz="0" w:space="0" w:color="auto"/>
        <w:right w:val="none" w:sz="0" w:space="0" w:color="auto"/>
      </w:divBdr>
      <w:divsChild>
        <w:div w:id="1972831080">
          <w:marLeft w:val="0"/>
          <w:marRight w:val="0"/>
          <w:marTop w:val="0"/>
          <w:marBottom w:val="0"/>
          <w:divBdr>
            <w:top w:val="none" w:sz="0" w:space="0" w:color="auto"/>
            <w:left w:val="none" w:sz="0" w:space="0" w:color="auto"/>
            <w:bottom w:val="none" w:sz="0" w:space="0" w:color="auto"/>
            <w:right w:val="none" w:sz="0" w:space="0" w:color="auto"/>
          </w:divBdr>
          <w:divsChild>
            <w:div w:id="1337927329">
              <w:marLeft w:val="0"/>
              <w:marRight w:val="0"/>
              <w:marTop w:val="0"/>
              <w:marBottom w:val="0"/>
              <w:divBdr>
                <w:top w:val="none" w:sz="0" w:space="0" w:color="auto"/>
                <w:left w:val="none" w:sz="0" w:space="0" w:color="auto"/>
                <w:bottom w:val="none" w:sz="0" w:space="0" w:color="auto"/>
                <w:right w:val="none" w:sz="0" w:space="0" w:color="auto"/>
              </w:divBdr>
              <w:divsChild>
                <w:div w:id="1674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6786">
      <w:bodyDiv w:val="1"/>
      <w:marLeft w:val="0"/>
      <w:marRight w:val="0"/>
      <w:marTop w:val="0"/>
      <w:marBottom w:val="0"/>
      <w:divBdr>
        <w:top w:val="none" w:sz="0" w:space="0" w:color="auto"/>
        <w:left w:val="none" w:sz="0" w:space="0" w:color="auto"/>
        <w:bottom w:val="none" w:sz="0" w:space="0" w:color="auto"/>
        <w:right w:val="none" w:sz="0" w:space="0" w:color="auto"/>
      </w:divBdr>
      <w:divsChild>
        <w:div w:id="1726830787">
          <w:marLeft w:val="0"/>
          <w:marRight w:val="0"/>
          <w:marTop w:val="0"/>
          <w:marBottom w:val="0"/>
          <w:divBdr>
            <w:top w:val="none" w:sz="0" w:space="0" w:color="auto"/>
            <w:left w:val="none" w:sz="0" w:space="0" w:color="auto"/>
            <w:bottom w:val="none" w:sz="0" w:space="0" w:color="auto"/>
            <w:right w:val="none" w:sz="0" w:space="0" w:color="auto"/>
          </w:divBdr>
          <w:divsChild>
            <w:div w:id="32122859">
              <w:marLeft w:val="0"/>
              <w:marRight w:val="0"/>
              <w:marTop w:val="0"/>
              <w:marBottom w:val="0"/>
              <w:divBdr>
                <w:top w:val="none" w:sz="0" w:space="0" w:color="auto"/>
                <w:left w:val="none" w:sz="0" w:space="0" w:color="auto"/>
                <w:bottom w:val="none" w:sz="0" w:space="0" w:color="auto"/>
                <w:right w:val="none" w:sz="0" w:space="0" w:color="auto"/>
              </w:divBdr>
              <w:divsChild>
                <w:div w:id="927159539">
                  <w:marLeft w:val="0"/>
                  <w:marRight w:val="0"/>
                  <w:marTop w:val="0"/>
                  <w:marBottom w:val="0"/>
                  <w:divBdr>
                    <w:top w:val="none" w:sz="0" w:space="0" w:color="auto"/>
                    <w:left w:val="none" w:sz="0" w:space="0" w:color="auto"/>
                    <w:bottom w:val="none" w:sz="0" w:space="0" w:color="auto"/>
                    <w:right w:val="none" w:sz="0" w:space="0" w:color="auto"/>
                  </w:divBdr>
                  <w:divsChild>
                    <w:div w:id="1043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526744">
      <w:bodyDiv w:val="1"/>
      <w:marLeft w:val="0"/>
      <w:marRight w:val="0"/>
      <w:marTop w:val="0"/>
      <w:marBottom w:val="0"/>
      <w:divBdr>
        <w:top w:val="none" w:sz="0" w:space="0" w:color="auto"/>
        <w:left w:val="none" w:sz="0" w:space="0" w:color="auto"/>
        <w:bottom w:val="none" w:sz="0" w:space="0" w:color="auto"/>
        <w:right w:val="none" w:sz="0" w:space="0" w:color="auto"/>
      </w:divBdr>
      <w:divsChild>
        <w:div w:id="102649973">
          <w:marLeft w:val="0"/>
          <w:marRight w:val="0"/>
          <w:marTop w:val="0"/>
          <w:marBottom w:val="0"/>
          <w:divBdr>
            <w:top w:val="none" w:sz="0" w:space="0" w:color="auto"/>
            <w:left w:val="none" w:sz="0" w:space="0" w:color="auto"/>
            <w:bottom w:val="none" w:sz="0" w:space="0" w:color="auto"/>
            <w:right w:val="none" w:sz="0" w:space="0" w:color="auto"/>
          </w:divBdr>
          <w:divsChild>
            <w:div w:id="203445521">
              <w:marLeft w:val="0"/>
              <w:marRight w:val="0"/>
              <w:marTop w:val="0"/>
              <w:marBottom w:val="0"/>
              <w:divBdr>
                <w:top w:val="none" w:sz="0" w:space="0" w:color="auto"/>
                <w:left w:val="none" w:sz="0" w:space="0" w:color="auto"/>
                <w:bottom w:val="none" w:sz="0" w:space="0" w:color="auto"/>
                <w:right w:val="none" w:sz="0" w:space="0" w:color="auto"/>
              </w:divBdr>
              <w:divsChild>
                <w:div w:id="660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2014">
      <w:bodyDiv w:val="1"/>
      <w:marLeft w:val="0"/>
      <w:marRight w:val="0"/>
      <w:marTop w:val="0"/>
      <w:marBottom w:val="0"/>
      <w:divBdr>
        <w:top w:val="none" w:sz="0" w:space="0" w:color="auto"/>
        <w:left w:val="none" w:sz="0" w:space="0" w:color="auto"/>
        <w:bottom w:val="none" w:sz="0" w:space="0" w:color="auto"/>
        <w:right w:val="none" w:sz="0" w:space="0" w:color="auto"/>
      </w:divBdr>
      <w:divsChild>
        <w:div w:id="1487552468">
          <w:marLeft w:val="0"/>
          <w:marRight w:val="0"/>
          <w:marTop w:val="0"/>
          <w:marBottom w:val="0"/>
          <w:divBdr>
            <w:top w:val="none" w:sz="0" w:space="0" w:color="auto"/>
            <w:left w:val="none" w:sz="0" w:space="0" w:color="auto"/>
            <w:bottom w:val="none" w:sz="0" w:space="0" w:color="auto"/>
            <w:right w:val="none" w:sz="0" w:space="0" w:color="auto"/>
          </w:divBdr>
          <w:divsChild>
            <w:div w:id="1866360998">
              <w:marLeft w:val="0"/>
              <w:marRight w:val="0"/>
              <w:marTop w:val="0"/>
              <w:marBottom w:val="0"/>
              <w:divBdr>
                <w:top w:val="none" w:sz="0" w:space="0" w:color="auto"/>
                <w:left w:val="none" w:sz="0" w:space="0" w:color="auto"/>
                <w:bottom w:val="none" w:sz="0" w:space="0" w:color="auto"/>
                <w:right w:val="none" w:sz="0" w:space="0" w:color="auto"/>
              </w:divBdr>
              <w:divsChild>
                <w:div w:id="368267029">
                  <w:marLeft w:val="0"/>
                  <w:marRight w:val="0"/>
                  <w:marTop w:val="0"/>
                  <w:marBottom w:val="0"/>
                  <w:divBdr>
                    <w:top w:val="none" w:sz="0" w:space="0" w:color="auto"/>
                    <w:left w:val="none" w:sz="0" w:space="0" w:color="auto"/>
                    <w:bottom w:val="none" w:sz="0" w:space="0" w:color="auto"/>
                    <w:right w:val="none" w:sz="0" w:space="0" w:color="auto"/>
                  </w:divBdr>
                  <w:divsChild>
                    <w:div w:id="11693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9759">
      <w:bodyDiv w:val="1"/>
      <w:marLeft w:val="0"/>
      <w:marRight w:val="0"/>
      <w:marTop w:val="0"/>
      <w:marBottom w:val="0"/>
      <w:divBdr>
        <w:top w:val="none" w:sz="0" w:space="0" w:color="auto"/>
        <w:left w:val="none" w:sz="0" w:space="0" w:color="auto"/>
        <w:bottom w:val="none" w:sz="0" w:space="0" w:color="auto"/>
        <w:right w:val="none" w:sz="0" w:space="0" w:color="auto"/>
      </w:divBdr>
    </w:div>
    <w:div w:id="1141731440">
      <w:bodyDiv w:val="1"/>
      <w:marLeft w:val="0"/>
      <w:marRight w:val="0"/>
      <w:marTop w:val="0"/>
      <w:marBottom w:val="0"/>
      <w:divBdr>
        <w:top w:val="none" w:sz="0" w:space="0" w:color="auto"/>
        <w:left w:val="none" w:sz="0" w:space="0" w:color="auto"/>
        <w:bottom w:val="none" w:sz="0" w:space="0" w:color="auto"/>
        <w:right w:val="none" w:sz="0" w:space="0" w:color="auto"/>
      </w:divBdr>
    </w:div>
    <w:div w:id="1143885207">
      <w:bodyDiv w:val="1"/>
      <w:marLeft w:val="0"/>
      <w:marRight w:val="0"/>
      <w:marTop w:val="0"/>
      <w:marBottom w:val="0"/>
      <w:divBdr>
        <w:top w:val="none" w:sz="0" w:space="0" w:color="auto"/>
        <w:left w:val="none" w:sz="0" w:space="0" w:color="auto"/>
        <w:bottom w:val="none" w:sz="0" w:space="0" w:color="auto"/>
        <w:right w:val="none" w:sz="0" w:space="0" w:color="auto"/>
      </w:divBdr>
    </w:div>
    <w:div w:id="1146430825">
      <w:bodyDiv w:val="1"/>
      <w:marLeft w:val="0"/>
      <w:marRight w:val="0"/>
      <w:marTop w:val="0"/>
      <w:marBottom w:val="0"/>
      <w:divBdr>
        <w:top w:val="none" w:sz="0" w:space="0" w:color="auto"/>
        <w:left w:val="none" w:sz="0" w:space="0" w:color="auto"/>
        <w:bottom w:val="none" w:sz="0" w:space="0" w:color="auto"/>
        <w:right w:val="none" w:sz="0" w:space="0" w:color="auto"/>
      </w:divBdr>
      <w:divsChild>
        <w:div w:id="1812214733">
          <w:marLeft w:val="0"/>
          <w:marRight w:val="0"/>
          <w:marTop w:val="0"/>
          <w:marBottom w:val="0"/>
          <w:divBdr>
            <w:top w:val="none" w:sz="0" w:space="0" w:color="auto"/>
            <w:left w:val="none" w:sz="0" w:space="0" w:color="auto"/>
            <w:bottom w:val="none" w:sz="0" w:space="0" w:color="auto"/>
            <w:right w:val="none" w:sz="0" w:space="0" w:color="auto"/>
          </w:divBdr>
          <w:divsChild>
            <w:div w:id="702025778">
              <w:marLeft w:val="0"/>
              <w:marRight w:val="0"/>
              <w:marTop w:val="0"/>
              <w:marBottom w:val="0"/>
              <w:divBdr>
                <w:top w:val="none" w:sz="0" w:space="0" w:color="auto"/>
                <w:left w:val="none" w:sz="0" w:space="0" w:color="auto"/>
                <w:bottom w:val="none" w:sz="0" w:space="0" w:color="auto"/>
                <w:right w:val="none" w:sz="0" w:space="0" w:color="auto"/>
              </w:divBdr>
              <w:divsChild>
                <w:div w:id="8976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0612">
      <w:bodyDiv w:val="1"/>
      <w:marLeft w:val="0"/>
      <w:marRight w:val="0"/>
      <w:marTop w:val="0"/>
      <w:marBottom w:val="0"/>
      <w:divBdr>
        <w:top w:val="none" w:sz="0" w:space="0" w:color="auto"/>
        <w:left w:val="none" w:sz="0" w:space="0" w:color="auto"/>
        <w:bottom w:val="none" w:sz="0" w:space="0" w:color="auto"/>
        <w:right w:val="none" w:sz="0" w:space="0" w:color="auto"/>
      </w:divBdr>
      <w:divsChild>
        <w:div w:id="1108499601">
          <w:marLeft w:val="0"/>
          <w:marRight w:val="0"/>
          <w:marTop w:val="0"/>
          <w:marBottom w:val="0"/>
          <w:divBdr>
            <w:top w:val="none" w:sz="0" w:space="0" w:color="auto"/>
            <w:left w:val="none" w:sz="0" w:space="0" w:color="auto"/>
            <w:bottom w:val="none" w:sz="0" w:space="0" w:color="auto"/>
            <w:right w:val="none" w:sz="0" w:space="0" w:color="auto"/>
          </w:divBdr>
          <w:divsChild>
            <w:div w:id="1388605316">
              <w:marLeft w:val="0"/>
              <w:marRight w:val="0"/>
              <w:marTop w:val="0"/>
              <w:marBottom w:val="0"/>
              <w:divBdr>
                <w:top w:val="none" w:sz="0" w:space="0" w:color="auto"/>
                <w:left w:val="none" w:sz="0" w:space="0" w:color="auto"/>
                <w:bottom w:val="none" w:sz="0" w:space="0" w:color="auto"/>
                <w:right w:val="none" w:sz="0" w:space="0" w:color="auto"/>
              </w:divBdr>
              <w:divsChild>
                <w:div w:id="13043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653">
      <w:bodyDiv w:val="1"/>
      <w:marLeft w:val="0"/>
      <w:marRight w:val="0"/>
      <w:marTop w:val="0"/>
      <w:marBottom w:val="0"/>
      <w:divBdr>
        <w:top w:val="none" w:sz="0" w:space="0" w:color="auto"/>
        <w:left w:val="none" w:sz="0" w:space="0" w:color="auto"/>
        <w:bottom w:val="none" w:sz="0" w:space="0" w:color="auto"/>
        <w:right w:val="none" w:sz="0" w:space="0" w:color="auto"/>
      </w:divBdr>
      <w:divsChild>
        <w:div w:id="1436513513">
          <w:marLeft w:val="0"/>
          <w:marRight w:val="0"/>
          <w:marTop w:val="0"/>
          <w:marBottom w:val="0"/>
          <w:divBdr>
            <w:top w:val="none" w:sz="0" w:space="0" w:color="auto"/>
            <w:left w:val="none" w:sz="0" w:space="0" w:color="auto"/>
            <w:bottom w:val="none" w:sz="0" w:space="0" w:color="auto"/>
            <w:right w:val="none" w:sz="0" w:space="0" w:color="auto"/>
          </w:divBdr>
          <w:divsChild>
            <w:div w:id="1716156844">
              <w:marLeft w:val="0"/>
              <w:marRight w:val="0"/>
              <w:marTop w:val="0"/>
              <w:marBottom w:val="0"/>
              <w:divBdr>
                <w:top w:val="none" w:sz="0" w:space="0" w:color="auto"/>
                <w:left w:val="none" w:sz="0" w:space="0" w:color="auto"/>
                <w:bottom w:val="none" w:sz="0" w:space="0" w:color="auto"/>
                <w:right w:val="none" w:sz="0" w:space="0" w:color="auto"/>
              </w:divBdr>
              <w:divsChild>
                <w:div w:id="6043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100">
      <w:bodyDiv w:val="1"/>
      <w:marLeft w:val="0"/>
      <w:marRight w:val="0"/>
      <w:marTop w:val="0"/>
      <w:marBottom w:val="0"/>
      <w:divBdr>
        <w:top w:val="none" w:sz="0" w:space="0" w:color="auto"/>
        <w:left w:val="none" w:sz="0" w:space="0" w:color="auto"/>
        <w:bottom w:val="none" w:sz="0" w:space="0" w:color="auto"/>
        <w:right w:val="none" w:sz="0" w:space="0" w:color="auto"/>
      </w:divBdr>
      <w:divsChild>
        <w:div w:id="39325489">
          <w:marLeft w:val="0"/>
          <w:marRight w:val="0"/>
          <w:marTop w:val="0"/>
          <w:marBottom w:val="0"/>
          <w:divBdr>
            <w:top w:val="none" w:sz="0" w:space="0" w:color="auto"/>
            <w:left w:val="none" w:sz="0" w:space="0" w:color="auto"/>
            <w:bottom w:val="none" w:sz="0" w:space="0" w:color="auto"/>
            <w:right w:val="none" w:sz="0" w:space="0" w:color="auto"/>
          </w:divBdr>
          <w:divsChild>
            <w:div w:id="1185245084">
              <w:marLeft w:val="0"/>
              <w:marRight w:val="0"/>
              <w:marTop w:val="0"/>
              <w:marBottom w:val="0"/>
              <w:divBdr>
                <w:top w:val="none" w:sz="0" w:space="0" w:color="auto"/>
                <w:left w:val="none" w:sz="0" w:space="0" w:color="auto"/>
                <w:bottom w:val="none" w:sz="0" w:space="0" w:color="auto"/>
                <w:right w:val="none" w:sz="0" w:space="0" w:color="auto"/>
              </w:divBdr>
              <w:divsChild>
                <w:div w:id="1276056165">
                  <w:marLeft w:val="0"/>
                  <w:marRight w:val="0"/>
                  <w:marTop w:val="0"/>
                  <w:marBottom w:val="0"/>
                  <w:divBdr>
                    <w:top w:val="none" w:sz="0" w:space="0" w:color="auto"/>
                    <w:left w:val="none" w:sz="0" w:space="0" w:color="auto"/>
                    <w:bottom w:val="none" w:sz="0" w:space="0" w:color="auto"/>
                    <w:right w:val="none" w:sz="0" w:space="0" w:color="auto"/>
                  </w:divBdr>
                  <w:divsChild>
                    <w:div w:id="20307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4196">
      <w:bodyDiv w:val="1"/>
      <w:marLeft w:val="0"/>
      <w:marRight w:val="0"/>
      <w:marTop w:val="0"/>
      <w:marBottom w:val="0"/>
      <w:divBdr>
        <w:top w:val="none" w:sz="0" w:space="0" w:color="auto"/>
        <w:left w:val="none" w:sz="0" w:space="0" w:color="auto"/>
        <w:bottom w:val="none" w:sz="0" w:space="0" w:color="auto"/>
        <w:right w:val="none" w:sz="0" w:space="0" w:color="auto"/>
      </w:divBdr>
      <w:divsChild>
        <w:div w:id="762847710">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1067653339">
                  <w:marLeft w:val="0"/>
                  <w:marRight w:val="0"/>
                  <w:marTop w:val="0"/>
                  <w:marBottom w:val="0"/>
                  <w:divBdr>
                    <w:top w:val="none" w:sz="0" w:space="0" w:color="auto"/>
                    <w:left w:val="none" w:sz="0" w:space="0" w:color="auto"/>
                    <w:bottom w:val="none" w:sz="0" w:space="0" w:color="auto"/>
                    <w:right w:val="none" w:sz="0" w:space="0" w:color="auto"/>
                  </w:divBdr>
                  <w:divsChild>
                    <w:div w:id="89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4844">
      <w:bodyDiv w:val="1"/>
      <w:marLeft w:val="0"/>
      <w:marRight w:val="0"/>
      <w:marTop w:val="0"/>
      <w:marBottom w:val="0"/>
      <w:divBdr>
        <w:top w:val="none" w:sz="0" w:space="0" w:color="auto"/>
        <w:left w:val="none" w:sz="0" w:space="0" w:color="auto"/>
        <w:bottom w:val="none" w:sz="0" w:space="0" w:color="auto"/>
        <w:right w:val="none" w:sz="0" w:space="0" w:color="auto"/>
      </w:divBdr>
    </w:div>
    <w:div w:id="1185167580">
      <w:bodyDiv w:val="1"/>
      <w:marLeft w:val="0"/>
      <w:marRight w:val="0"/>
      <w:marTop w:val="0"/>
      <w:marBottom w:val="0"/>
      <w:divBdr>
        <w:top w:val="none" w:sz="0" w:space="0" w:color="auto"/>
        <w:left w:val="none" w:sz="0" w:space="0" w:color="auto"/>
        <w:bottom w:val="none" w:sz="0" w:space="0" w:color="auto"/>
        <w:right w:val="none" w:sz="0" w:space="0" w:color="auto"/>
      </w:divBdr>
    </w:div>
    <w:div w:id="1188762709">
      <w:bodyDiv w:val="1"/>
      <w:marLeft w:val="0"/>
      <w:marRight w:val="0"/>
      <w:marTop w:val="0"/>
      <w:marBottom w:val="0"/>
      <w:divBdr>
        <w:top w:val="none" w:sz="0" w:space="0" w:color="auto"/>
        <w:left w:val="none" w:sz="0" w:space="0" w:color="auto"/>
        <w:bottom w:val="none" w:sz="0" w:space="0" w:color="auto"/>
        <w:right w:val="none" w:sz="0" w:space="0" w:color="auto"/>
      </w:divBdr>
      <w:divsChild>
        <w:div w:id="155655192">
          <w:marLeft w:val="0"/>
          <w:marRight w:val="0"/>
          <w:marTop w:val="0"/>
          <w:marBottom w:val="0"/>
          <w:divBdr>
            <w:top w:val="none" w:sz="0" w:space="0" w:color="auto"/>
            <w:left w:val="none" w:sz="0" w:space="0" w:color="auto"/>
            <w:bottom w:val="none" w:sz="0" w:space="0" w:color="auto"/>
            <w:right w:val="none" w:sz="0" w:space="0" w:color="auto"/>
          </w:divBdr>
          <w:divsChild>
            <w:div w:id="982663116">
              <w:marLeft w:val="0"/>
              <w:marRight w:val="0"/>
              <w:marTop w:val="0"/>
              <w:marBottom w:val="0"/>
              <w:divBdr>
                <w:top w:val="none" w:sz="0" w:space="0" w:color="auto"/>
                <w:left w:val="none" w:sz="0" w:space="0" w:color="auto"/>
                <w:bottom w:val="none" w:sz="0" w:space="0" w:color="auto"/>
                <w:right w:val="none" w:sz="0" w:space="0" w:color="auto"/>
              </w:divBdr>
              <w:divsChild>
                <w:div w:id="15267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3016">
      <w:bodyDiv w:val="1"/>
      <w:marLeft w:val="0"/>
      <w:marRight w:val="0"/>
      <w:marTop w:val="0"/>
      <w:marBottom w:val="0"/>
      <w:divBdr>
        <w:top w:val="none" w:sz="0" w:space="0" w:color="auto"/>
        <w:left w:val="none" w:sz="0" w:space="0" w:color="auto"/>
        <w:bottom w:val="none" w:sz="0" w:space="0" w:color="auto"/>
        <w:right w:val="none" w:sz="0" w:space="0" w:color="auto"/>
      </w:divBdr>
      <w:divsChild>
        <w:div w:id="1413045550">
          <w:marLeft w:val="0"/>
          <w:marRight w:val="0"/>
          <w:marTop w:val="0"/>
          <w:marBottom w:val="0"/>
          <w:divBdr>
            <w:top w:val="none" w:sz="0" w:space="0" w:color="auto"/>
            <w:left w:val="none" w:sz="0" w:space="0" w:color="auto"/>
            <w:bottom w:val="none" w:sz="0" w:space="0" w:color="auto"/>
            <w:right w:val="none" w:sz="0" w:space="0" w:color="auto"/>
          </w:divBdr>
          <w:divsChild>
            <w:div w:id="1113019073">
              <w:marLeft w:val="0"/>
              <w:marRight w:val="0"/>
              <w:marTop w:val="0"/>
              <w:marBottom w:val="0"/>
              <w:divBdr>
                <w:top w:val="none" w:sz="0" w:space="0" w:color="auto"/>
                <w:left w:val="none" w:sz="0" w:space="0" w:color="auto"/>
                <w:bottom w:val="none" w:sz="0" w:space="0" w:color="auto"/>
                <w:right w:val="none" w:sz="0" w:space="0" w:color="auto"/>
              </w:divBdr>
              <w:divsChild>
                <w:div w:id="975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187">
      <w:bodyDiv w:val="1"/>
      <w:marLeft w:val="0"/>
      <w:marRight w:val="0"/>
      <w:marTop w:val="0"/>
      <w:marBottom w:val="0"/>
      <w:divBdr>
        <w:top w:val="none" w:sz="0" w:space="0" w:color="auto"/>
        <w:left w:val="none" w:sz="0" w:space="0" w:color="auto"/>
        <w:bottom w:val="none" w:sz="0" w:space="0" w:color="auto"/>
        <w:right w:val="none" w:sz="0" w:space="0" w:color="auto"/>
      </w:divBdr>
    </w:div>
    <w:div w:id="1239900658">
      <w:bodyDiv w:val="1"/>
      <w:marLeft w:val="0"/>
      <w:marRight w:val="0"/>
      <w:marTop w:val="0"/>
      <w:marBottom w:val="0"/>
      <w:divBdr>
        <w:top w:val="none" w:sz="0" w:space="0" w:color="auto"/>
        <w:left w:val="none" w:sz="0" w:space="0" w:color="auto"/>
        <w:bottom w:val="none" w:sz="0" w:space="0" w:color="auto"/>
        <w:right w:val="none" w:sz="0" w:space="0" w:color="auto"/>
      </w:divBdr>
      <w:divsChild>
        <w:div w:id="1703743096">
          <w:marLeft w:val="0"/>
          <w:marRight w:val="0"/>
          <w:marTop w:val="0"/>
          <w:marBottom w:val="0"/>
          <w:divBdr>
            <w:top w:val="none" w:sz="0" w:space="0" w:color="auto"/>
            <w:left w:val="none" w:sz="0" w:space="0" w:color="auto"/>
            <w:bottom w:val="none" w:sz="0" w:space="0" w:color="auto"/>
            <w:right w:val="none" w:sz="0" w:space="0" w:color="auto"/>
          </w:divBdr>
          <w:divsChild>
            <w:div w:id="928738948">
              <w:marLeft w:val="0"/>
              <w:marRight w:val="0"/>
              <w:marTop w:val="0"/>
              <w:marBottom w:val="300"/>
              <w:divBdr>
                <w:top w:val="none" w:sz="0" w:space="0" w:color="auto"/>
                <w:left w:val="none" w:sz="0" w:space="0" w:color="auto"/>
                <w:bottom w:val="none" w:sz="0" w:space="0" w:color="auto"/>
                <w:right w:val="none" w:sz="0" w:space="0" w:color="auto"/>
              </w:divBdr>
              <w:divsChild>
                <w:div w:id="3615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1387">
          <w:marLeft w:val="0"/>
          <w:marRight w:val="0"/>
          <w:marTop w:val="0"/>
          <w:marBottom w:val="0"/>
          <w:divBdr>
            <w:top w:val="none" w:sz="0" w:space="0" w:color="auto"/>
            <w:left w:val="none" w:sz="0" w:space="0" w:color="auto"/>
            <w:bottom w:val="none" w:sz="0" w:space="0" w:color="auto"/>
            <w:right w:val="none" w:sz="0" w:space="0" w:color="auto"/>
          </w:divBdr>
        </w:div>
      </w:divsChild>
    </w:div>
    <w:div w:id="1249196775">
      <w:bodyDiv w:val="1"/>
      <w:marLeft w:val="0"/>
      <w:marRight w:val="0"/>
      <w:marTop w:val="0"/>
      <w:marBottom w:val="0"/>
      <w:divBdr>
        <w:top w:val="none" w:sz="0" w:space="0" w:color="auto"/>
        <w:left w:val="none" w:sz="0" w:space="0" w:color="auto"/>
        <w:bottom w:val="none" w:sz="0" w:space="0" w:color="auto"/>
        <w:right w:val="none" w:sz="0" w:space="0" w:color="auto"/>
      </w:divBdr>
    </w:div>
    <w:div w:id="1260405651">
      <w:bodyDiv w:val="1"/>
      <w:marLeft w:val="0"/>
      <w:marRight w:val="0"/>
      <w:marTop w:val="0"/>
      <w:marBottom w:val="0"/>
      <w:divBdr>
        <w:top w:val="none" w:sz="0" w:space="0" w:color="auto"/>
        <w:left w:val="none" w:sz="0" w:space="0" w:color="auto"/>
        <w:bottom w:val="none" w:sz="0" w:space="0" w:color="auto"/>
        <w:right w:val="none" w:sz="0" w:space="0" w:color="auto"/>
      </w:divBdr>
    </w:div>
    <w:div w:id="1260523997">
      <w:bodyDiv w:val="1"/>
      <w:marLeft w:val="0"/>
      <w:marRight w:val="0"/>
      <w:marTop w:val="0"/>
      <w:marBottom w:val="0"/>
      <w:divBdr>
        <w:top w:val="none" w:sz="0" w:space="0" w:color="auto"/>
        <w:left w:val="none" w:sz="0" w:space="0" w:color="auto"/>
        <w:bottom w:val="none" w:sz="0" w:space="0" w:color="auto"/>
        <w:right w:val="none" w:sz="0" w:space="0" w:color="auto"/>
      </w:divBdr>
    </w:div>
    <w:div w:id="1268200224">
      <w:bodyDiv w:val="1"/>
      <w:marLeft w:val="0"/>
      <w:marRight w:val="0"/>
      <w:marTop w:val="0"/>
      <w:marBottom w:val="0"/>
      <w:divBdr>
        <w:top w:val="none" w:sz="0" w:space="0" w:color="auto"/>
        <w:left w:val="none" w:sz="0" w:space="0" w:color="auto"/>
        <w:bottom w:val="none" w:sz="0" w:space="0" w:color="auto"/>
        <w:right w:val="none" w:sz="0" w:space="0" w:color="auto"/>
      </w:divBdr>
      <w:divsChild>
        <w:div w:id="141820693">
          <w:marLeft w:val="0"/>
          <w:marRight w:val="0"/>
          <w:marTop w:val="0"/>
          <w:marBottom w:val="0"/>
          <w:divBdr>
            <w:top w:val="none" w:sz="0" w:space="0" w:color="auto"/>
            <w:left w:val="none" w:sz="0" w:space="0" w:color="auto"/>
            <w:bottom w:val="none" w:sz="0" w:space="0" w:color="auto"/>
            <w:right w:val="none" w:sz="0" w:space="0" w:color="auto"/>
          </w:divBdr>
          <w:divsChild>
            <w:div w:id="1084566718">
              <w:marLeft w:val="0"/>
              <w:marRight w:val="0"/>
              <w:marTop w:val="0"/>
              <w:marBottom w:val="0"/>
              <w:divBdr>
                <w:top w:val="none" w:sz="0" w:space="0" w:color="auto"/>
                <w:left w:val="none" w:sz="0" w:space="0" w:color="auto"/>
                <w:bottom w:val="none" w:sz="0" w:space="0" w:color="auto"/>
                <w:right w:val="none" w:sz="0" w:space="0" w:color="auto"/>
              </w:divBdr>
              <w:divsChild>
                <w:div w:id="991757304">
                  <w:marLeft w:val="0"/>
                  <w:marRight w:val="0"/>
                  <w:marTop w:val="0"/>
                  <w:marBottom w:val="0"/>
                  <w:divBdr>
                    <w:top w:val="none" w:sz="0" w:space="0" w:color="auto"/>
                    <w:left w:val="none" w:sz="0" w:space="0" w:color="auto"/>
                    <w:bottom w:val="none" w:sz="0" w:space="0" w:color="auto"/>
                    <w:right w:val="none" w:sz="0" w:space="0" w:color="auto"/>
                  </w:divBdr>
                  <w:divsChild>
                    <w:div w:id="1666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5791310">
      <w:bodyDiv w:val="1"/>
      <w:marLeft w:val="0"/>
      <w:marRight w:val="0"/>
      <w:marTop w:val="0"/>
      <w:marBottom w:val="0"/>
      <w:divBdr>
        <w:top w:val="none" w:sz="0" w:space="0" w:color="auto"/>
        <w:left w:val="none" w:sz="0" w:space="0" w:color="auto"/>
        <w:bottom w:val="none" w:sz="0" w:space="0" w:color="auto"/>
        <w:right w:val="none" w:sz="0" w:space="0" w:color="auto"/>
      </w:divBdr>
      <w:divsChild>
        <w:div w:id="1954625255">
          <w:marLeft w:val="0"/>
          <w:marRight w:val="0"/>
          <w:marTop w:val="0"/>
          <w:marBottom w:val="0"/>
          <w:divBdr>
            <w:top w:val="none" w:sz="0" w:space="0" w:color="auto"/>
            <w:left w:val="none" w:sz="0" w:space="0" w:color="auto"/>
            <w:bottom w:val="none" w:sz="0" w:space="0" w:color="auto"/>
            <w:right w:val="none" w:sz="0" w:space="0" w:color="auto"/>
          </w:divBdr>
          <w:divsChild>
            <w:div w:id="1342199447">
              <w:marLeft w:val="0"/>
              <w:marRight w:val="0"/>
              <w:marTop w:val="0"/>
              <w:marBottom w:val="0"/>
              <w:divBdr>
                <w:top w:val="none" w:sz="0" w:space="0" w:color="auto"/>
                <w:left w:val="none" w:sz="0" w:space="0" w:color="auto"/>
                <w:bottom w:val="none" w:sz="0" w:space="0" w:color="auto"/>
                <w:right w:val="none" w:sz="0" w:space="0" w:color="auto"/>
              </w:divBdr>
              <w:divsChild>
                <w:div w:id="1467579039">
                  <w:marLeft w:val="0"/>
                  <w:marRight w:val="0"/>
                  <w:marTop w:val="0"/>
                  <w:marBottom w:val="0"/>
                  <w:divBdr>
                    <w:top w:val="none" w:sz="0" w:space="0" w:color="auto"/>
                    <w:left w:val="none" w:sz="0" w:space="0" w:color="auto"/>
                    <w:bottom w:val="none" w:sz="0" w:space="0" w:color="auto"/>
                    <w:right w:val="none" w:sz="0" w:space="0" w:color="auto"/>
                  </w:divBdr>
                  <w:divsChild>
                    <w:div w:id="5760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8043">
      <w:bodyDiv w:val="1"/>
      <w:marLeft w:val="0"/>
      <w:marRight w:val="0"/>
      <w:marTop w:val="0"/>
      <w:marBottom w:val="0"/>
      <w:divBdr>
        <w:top w:val="none" w:sz="0" w:space="0" w:color="auto"/>
        <w:left w:val="none" w:sz="0" w:space="0" w:color="auto"/>
        <w:bottom w:val="none" w:sz="0" w:space="0" w:color="auto"/>
        <w:right w:val="none" w:sz="0" w:space="0" w:color="auto"/>
      </w:divBdr>
      <w:divsChild>
        <w:div w:id="164592637">
          <w:marLeft w:val="0"/>
          <w:marRight w:val="0"/>
          <w:marTop w:val="0"/>
          <w:marBottom w:val="0"/>
          <w:divBdr>
            <w:top w:val="none" w:sz="0" w:space="0" w:color="auto"/>
            <w:left w:val="none" w:sz="0" w:space="0" w:color="auto"/>
            <w:bottom w:val="none" w:sz="0" w:space="0" w:color="auto"/>
            <w:right w:val="none" w:sz="0" w:space="0" w:color="auto"/>
          </w:divBdr>
          <w:divsChild>
            <w:div w:id="1484421045">
              <w:marLeft w:val="0"/>
              <w:marRight w:val="0"/>
              <w:marTop w:val="0"/>
              <w:marBottom w:val="0"/>
              <w:divBdr>
                <w:top w:val="none" w:sz="0" w:space="0" w:color="auto"/>
                <w:left w:val="none" w:sz="0" w:space="0" w:color="auto"/>
                <w:bottom w:val="none" w:sz="0" w:space="0" w:color="auto"/>
                <w:right w:val="none" w:sz="0" w:space="0" w:color="auto"/>
              </w:divBdr>
              <w:divsChild>
                <w:div w:id="1557473535">
                  <w:marLeft w:val="0"/>
                  <w:marRight w:val="0"/>
                  <w:marTop w:val="0"/>
                  <w:marBottom w:val="0"/>
                  <w:divBdr>
                    <w:top w:val="none" w:sz="0" w:space="0" w:color="auto"/>
                    <w:left w:val="none" w:sz="0" w:space="0" w:color="auto"/>
                    <w:bottom w:val="none" w:sz="0" w:space="0" w:color="auto"/>
                    <w:right w:val="none" w:sz="0" w:space="0" w:color="auto"/>
                  </w:divBdr>
                  <w:divsChild>
                    <w:div w:id="13275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3025">
      <w:bodyDiv w:val="1"/>
      <w:marLeft w:val="0"/>
      <w:marRight w:val="0"/>
      <w:marTop w:val="0"/>
      <w:marBottom w:val="0"/>
      <w:divBdr>
        <w:top w:val="none" w:sz="0" w:space="0" w:color="auto"/>
        <w:left w:val="none" w:sz="0" w:space="0" w:color="auto"/>
        <w:bottom w:val="none" w:sz="0" w:space="0" w:color="auto"/>
        <w:right w:val="none" w:sz="0" w:space="0" w:color="auto"/>
      </w:divBdr>
      <w:divsChild>
        <w:div w:id="998849679">
          <w:marLeft w:val="0"/>
          <w:marRight w:val="0"/>
          <w:marTop w:val="0"/>
          <w:marBottom w:val="0"/>
          <w:divBdr>
            <w:top w:val="none" w:sz="0" w:space="0" w:color="auto"/>
            <w:left w:val="none" w:sz="0" w:space="0" w:color="auto"/>
            <w:bottom w:val="none" w:sz="0" w:space="0" w:color="auto"/>
            <w:right w:val="none" w:sz="0" w:space="0" w:color="auto"/>
          </w:divBdr>
          <w:divsChild>
            <w:div w:id="60031001">
              <w:marLeft w:val="0"/>
              <w:marRight w:val="0"/>
              <w:marTop w:val="0"/>
              <w:marBottom w:val="0"/>
              <w:divBdr>
                <w:top w:val="none" w:sz="0" w:space="0" w:color="auto"/>
                <w:left w:val="none" w:sz="0" w:space="0" w:color="auto"/>
                <w:bottom w:val="none" w:sz="0" w:space="0" w:color="auto"/>
                <w:right w:val="none" w:sz="0" w:space="0" w:color="auto"/>
              </w:divBdr>
              <w:divsChild>
                <w:div w:id="5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9319">
      <w:bodyDiv w:val="1"/>
      <w:marLeft w:val="0"/>
      <w:marRight w:val="0"/>
      <w:marTop w:val="0"/>
      <w:marBottom w:val="0"/>
      <w:divBdr>
        <w:top w:val="none" w:sz="0" w:space="0" w:color="auto"/>
        <w:left w:val="none" w:sz="0" w:space="0" w:color="auto"/>
        <w:bottom w:val="none" w:sz="0" w:space="0" w:color="auto"/>
        <w:right w:val="none" w:sz="0" w:space="0" w:color="auto"/>
      </w:divBdr>
      <w:divsChild>
        <w:div w:id="669332666">
          <w:marLeft w:val="0"/>
          <w:marRight w:val="0"/>
          <w:marTop w:val="0"/>
          <w:marBottom w:val="0"/>
          <w:divBdr>
            <w:top w:val="none" w:sz="0" w:space="0" w:color="auto"/>
            <w:left w:val="none" w:sz="0" w:space="0" w:color="auto"/>
            <w:bottom w:val="none" w:sz="0" w:space="0" w:color="auto"/>
            <w:right w:val="none" w:sz="0" w:space="0" w:color="auto"/>
          </w:divBdr>
          <w:divsChild>
            <w:div w:id="1678342414">
              <w:marLeft w:val="0"/>
              <w:marRight w:val="0"/>
              <w:marTop w:val="0"/>
              <w:marBottom w:val="0"/>
              <w:divBdr>
                <w:top w:val="none" w:sz="0" w:space="0" w:color="auto"/>
                <w:left w:val="none" w:sz="0" w:space="0" w:color="auto"/>
                <w:bottom w:val="none" w:sz="0" w:space="0" w:color="auto"/>
                <w:right w:val="none" w:sz="0" w:space="0" w:color="auto"/>
              </w:divBdr>
            </w:div>
            <w:div w:id="1203176987">
              <w:marLeft w:val="0"/>
              <w:marRight w:val="0"/>
              <w:marTop w:val="0"/>
              <w:marBottom w:val="0"/>
              <w:divBdr>
                <w:top w:val="none" w:sz="0" w:space="0" w:color="auto"/>
                <w:left w:val="none" w:sz="0" w:space="0" w:color="auto"/>
                <w:bottom w:val="none" w:sz="0" w:space="0" w:color="auto"/>
                <w:right w:val="none" w:sz="0" w:space="0" w:color="auto"/>
              </w:divBdr>
            </w:div>
            <w:div w:id="13923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1373">
      <w:bodyDiv w:val="1"/>
      <w:marLeft w:val="0"/>
      <w:marRight w:val="0"/>
      <w:marTop w:val="0"/>
      <w:marBottom w:val="0"/>
      <w:divBdr>
        <w:top w:val="none" w:sz="0" w:space="0" w:color="auto"/>
        <w:left w:val="none" w:sz="0" w:space="0" w:color="auto"/>
        <w:bottom w:val="none" w:sz="0" w:space="0" w:color="auto"/>
        <w:right w:val="none" w:sz="0" w:space="0" w:color="auto"/>
      </w:divBdr>
      <w:divsChild>
        <w:div w:id="945044583">
          <w:marLeft w:val="0"/>
          <w:marRight w:val="0"/>
          <w:marTop w:val="0"/>
          <w:marBottom w:val="0"/>
          <w:divBdr>
            <w:top w:val="none" w:sz="0" w:space="0" w:color="auto"/>
            <w:left w:val="none" w:sz="0" w:space="0" w:color="auto"/>
            <w:bottom w:val="none" w:sz="0" w:space="0" w:color="auto"/>
            <w:right w:val="none" w:sz="0" w:space="0" w:color="auto"/>
          </w:divBdr>
          <w:divsChild>
            <w:div w:id="964118858">
              <w:marLeft w:val="0"/>
              <w:marRight w:val="0"/>
              <w:marTop w:val="0"/>
              <w:marBottom w:val="0"/>
              <w:divBdr>
                <w:top w:val="none" w:sz="0" w:space="0" w:color="auto"/>
                <w:left w:val="none" w:sz="0" w:space="0" w:color="auto"/>
                <w:bottom w:val="none" w:sz="0" w:space="0" w:color="auto"/>
                <w:right w:val="none" w:sz="0" w:space="0" w:color="auto"/>
              </w:divBdr>
              <w:divsChild>
                <w:div w:id="1100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859">
      <w:bodyDiv w:val="1"/>
      <w:marLeft w:val="0"/>
      <w:marRight w:val="0"/>
      <w:marTop w:val="0"/>
      <w:marBottom w:val="0"/>
      <w:divBdr>
        <w:top w:val="none" w:sz="0" w:space="0" w:color="auto"/>
        <w:left w:val="none" w:sz="0" w:space="0" w:color="auto"/>
        <w:bottom w:val="none" w:sz="0" w:space="0" w:color="auto"/>
        <w:right w:val="none" w:sz="0" w:space="0" w:color="auto"/>
      </w:divBdr>
      <w:divsChild>
        <w:div w:id="1007371277">
          <w:marLeft w:val="0"/>
          <w:marRight w:val="0"/>
          <w:marTop w:val="0"/>
          <w:marBottom w:val="0"/>
          <w:divBdr>
            <w:top w:val="none" w:sz="0" w:space="0" w:color="auto"/>
            <w:left w:val="none" w:sz="0" w:space="0" w:color="auto"/>
            <w:bottom w:val="none" w:sz="0" w:space="0" w:color="auto"/>
            <w:right w:val="none" w:sz="0" w:space="0" w:color="auto"/>
          </w:divBdr>
          <w:divsChild>
            <w:div w:id="715467630">
              <w:marLeft w:val="0"/>
              <w:marRight w:val="0"/>
              <w:marTop w:val="0"/>
              <w:marBottom w:val="0"/>
              <w:divBdr>
                <w:top w:val="none" w:sz="0" w:space="0" w:color="auto"/>
                <w:left w:val="none" w:sz="0" w:space="0" w:color="auto"/>
                <w:bottom w:val="none" w:sz="0" w:space="0" w:color="auto"/>
                <w:right w:val="none" w:sz="0" w:space="0" w:color="auto"/>
              </w:divBdr>
              <w:divsChild>
                <w:div w:id="670987116">
                  <w:marLeft w:val="0"/>
                  <w:marRight w:val="0"/>
                  <w:marTop w:val="0"/>
                  <w:marBottom w:val="0"/>
                  <w:divBdr>
                    <w:top w:val="none" w:sz="0" w:space="0" w:color="auto"/>
                    <w:left w:val="none" w:sz="0" w:space="0" w:color="auto"/>
                    <w:bottom w:val="none" w:sz="0" w:space="0" w:color="auto"/>
                    <w:right w:val="none" w:sz="0" w:space="0" w:color="auto"/>
                  </w:divBdr>
                  <w:divsChild>
                    <w:div w:id="6606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30233">
      <w:bodyDiv w:val="1"/>
      <w:marLeft w:val="0"/>
      <w:marRight w:val="0"/>
      <w:marTop w:val="0"/>
      <w:marBottom w:val="0"/>
      <w:divBdr>
        <w:top w:val="none" w:sz="0" w:space="0" w:color="auto"/>
        <w:left w:val="none" w:sz="0" w:space="0" w:color="auto"/>
        <w:bottom w:val="none" w:sz="0" w:space="0" w:color="auto"/>
        <w:right w:val="none" w:sz="0" w:space="0" w:color="auto"/>
      </w:divBdr>
      <w:divsChild>
        <w:div w:id="429664324">
          <w:marLeft w:val="0"/>
          <w:marRight w:val="0"/>
          <w:marTop w:val="0"/>
          <w:marBottom w:val="0"/>
          <w:divBdr>
            <w:top w:val="none" w:sz="0" w:space="0" w:color="auto"/>
            <w:left w:val="none" w:sz="0" w:space="0" w:color="auto"/>
            <w:bottom w:val="none" w:sz="0" w:space="0" w:color="auto"/>
            <w:right w:val="none" w:sz="0" w:space="0" w:color="auto"/>
          </w:divBdr>
          <w:divsChild>
            <w:div w:id="116796156">
              <w:marLeft w:val="0"/>
              <w:marRight w:val="0"/>
              <w:marTop w:val="0"/>
              <w:marBottom w:val="0"/>
              <w:divBdr>
                <w:top w:val="none" w:sz="0" w:space="0" w:color="auto"/>
                <w:left w:val="none" w:sz="0" w:space="0" w:color="auto"/>
                <w:bottom w:val="none" w:sz="0" w:space="0" w:color="auto"/>
                <w:right w:val="none" w:sz="0" w:space="0" w:color="auto"/>
              </w:divBdr>
              <w:divsChild>
                <w:div w:id="1253860059">
                  <w:marLeft w:val="0"/>
                  <w:marRight w:val="0"/>
                  <w:marTop w:val="0"/>
                  <w:marBottom w:val="0"/>
                  <w:divBdr>
                    <w:top w:val="none" w:sz="0" w:space="0" w:color="auto"/>
                    <w:left w:val="none" w:sz="0" w:space="0" w:color="auto"/>
                    <w:bottom w:val="none" w:sz="0" w:space="0" w:color="auto"/>
                    <w:right w:val="none" w:sz="0" w:space="0" w:color="auto"/>
                  </w:divBdr>
                  <w:divsChild>
                    <w:div w:id="6033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5300">
      <w:bodyDiv w:val="1"/>
      <w:marLeft w:val="0"/>
      <w:marRight w:val="0"/>
      <w:marTop w:val="0"/>
      <w:marBottom w:val="0"/>
      <w:divBdr>
        <w:top w:val="none" w:sz="0" w:space="0" w:color="auto"/>
        <w:left w:val="none" w:sz="0" w:space="0" w:color="auto"/>
        <w:bottom w:val="none" w:sz="0" w:space="0" w:color="auto"/>
        <w:right w:val="none" w:sz="0" w:space="0" w:color="auto"/>
      </w:divBdr>
    </w:div>
    <w:div w:id="1332634542">
      <w:bodyDiv w:val="1"/>
      <w:marLeft w:val="0"/>
      <w:marRight w:val="0"/>
      <w:marTop w:val="0"/>
      <w:marBottom w:val="0"/>
      <w:divBdr>
        <w:top w:val="none" w:sz="0" w:space="0" w:color="auto"/>
        <w:left w:val="none" w:sz="0" w:space="0" w:color="auto"/>
        <w:bottom w:val="none" w:sz="0" w:space="0" w:color="auto"/>
        <w:right w:val="none" w:sz="0" w:space="0" w:color="auto"/>
      </w:divBdr>
    </w:div>
    <w:div w:id="1339700668">
      <w:bodyDiv w:val="1"/>
      <w:marLeft w:val="0"/>
      <w:marRight w:val="0"/>
      <w:marTop w:val="0"/>
      <w:marBottom w:val="0"/>
      <w:divBdr>
        <w:top w:val="none" w:sz="0" w:space="0" w:color="auto"/>
        <w:left w:val="none" w:sz="0" w:space="0" w:color="auto"/>
        <w:bottom w:val="none" w:sz="0" w:space="0" w:color="auto"/>
        <w:right w:val="none" w:sz="0" w:space="0" w:color="auto"/>
      </w:divBdr>
    </w:div>
    <w:div w:id="1348219418">
      <w:bodyDiv w:val="1"/>
      <w:marLeft w:val="0"/>
      <w:marRight w:val="0"/>
      <w:marTop w:val="0"/>
      <w:marBottom w:val="0"/>
      <w:divBdr>
        <w:top w:val="none" w:sz="0" w:space="0" w:color="auto"/>
        <w:left w:val="none" w:sz="0" w:space="0" w:color="auto"/>
        <w:bottom w:val="none" w:sz="0" w:space="0" w:color="auto"/>
        <w:right w:val="none" w:sz="0" w:space="0" w:color="auto"/>
      </w:divBdr>
    </w:div>
    <w:div w:id="1364138190">
      <w:bodyDiv w:val="1"/>
      <w:marLeft w:val="0"/>
      <w:marRight w:val="0"/>
      <w:marTop w:val="0"/>
      <w:marBottom w:val="0"/>
      <w:divBdr>
        <w:top w:val="none" w:sz="0" w:space="0" w:color="auto"/>
        <w:left w:val="none" w:sz="0" w:space="0" w:color="auto"/>
        <w:bottom w:val="none" w:sz="0" w:space="0" w:color="auto"/>
        <w:right w:val="none" w:sz="0" w:space="0" w:color="auto"/>
      </w:divBdr>
      <w:divsChild>
        <w:div w:id="2075931750">
          <w:marLeft w:val="0"/>
          <w:marRight w:val="0"/>
          <w:marTop w:val="0"/>
          <w:marBottom w:val="0"/>
          <w:divBdr>
            <w:top w:val="none" w:sz="0" w:space="0" w:color="auto"/>
            <w:left w:val="none" w:sz="0" w:space="0" w:color="auto"/>
            <w:bottom w:val="none" w:sz="0" w:space="0" w:color="auto"/>
            <w:right w:val="none" w:sz="0" w:space="0" w:color="auto"/>
          </w:divBdr>
          <w:divsChild>
            <w:div w:id="503666290">
              <w:marLeft w:val="0"/>
              <w:marRight w:val="0"/>
              <w:marTop w:val="0"/>
              <w:marBottom w:val="0"/>
              <w:divBdr>
                <w:top w:val="none" w:sz="0" w:space="0" w:color="auto"/>
                <w:left w:val="none" w:sz="0" w:space="0" w:color="auto"/>
                <w:bottom w:val="none" w:sz="0" w:space="0" w:color="auto"/>
                <w:right w:val="none" w:sz="0" w:space="0" w:color="auto"/>
              </w:divBdr>
              <w:divsChild>
                <w:div w:id="20581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9550">
      <w:bodyDiv w:val="1"/>
      <w:marLeft w:val="0"/>
      <w:marRight w:val="0"/>
      <w:marTop w:val="0"/>
      <w:marBottom w:val="0"/>
      <w:divBdr>
        <w:top w:val="none" w:sz="0" w:space="0" w:color="auto"/>
        <w:left w:val="none" w:sz="0" w:space="0" w:color="auto"/>
        <w:bottom w:val="none" w:sz="0" w:space="0" w:color="auto"/>
        <w:right w:val="none" w:sz="0" w:space="0" w:color="auto"/>
      </w:divBdr>
      <w:divsChild>
        <w:div w:id="98455937">
          <w:marLeft w:val="0"/>
          <w:marRight w:val="0"/>
          <w:marTop w:val="0"/>
          <w:marBottom w:val="0"/>
          <w:divBdr>
            <w:top w:val="none" w:sz="0" w:space="0" w:color="auto"/>
            <w:left w:val="none" w:sz="0" w:space="0" w:color="auto"/>
            <w:bottom w:val="none" w:sz="0" w:space="0" w:color="auto"/>
            <w:right w:val="none" w:sz="0" w:space="0" w:color="auto"/>
          </w:divBdr>
          <w:divsChild>
            <w:div w:id="1962953036">
              <w:marLeft w:val="0"/>
              <w:marRight w:val="0"/>
              <w:marTop w:val="0"/>
              <w:marBottom w:val="0"/>
              <w:divBdr>
                <w:top w:val="none" w:sz="0" w:space="0" w:color="auto"/>
                <w:left w:val="none" w:sz="0" w:space="0" w:color="auto"/>
                <w:bottom w:val="none" w:sz="0" w:space="0" w:color="auto"/>
                <w:right w:val="none" w:sz="0" w:space="0" w:color="auto"/>
              </w:divBdr>
              <w:divsChild>
                <w:div w:id="11226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6486">
      <w:bodyDiv w:val="1"/>
      <w:marLeft w:val="0"/>
      <w:marRight w:val="0"/>
      <w:marTop w:val="0"/>
      <w:marBottom w:val="0"/>
      <w:divBdr>
        <w:top w:val="none" w:sz="0" w:space="0" w:color="auto"/>
        <w:left w:val="none" w:sz="0" w:space="0" w:color="auto"/>
        <w:bottom w:val="none" w:sz="0" w:space="0" w:color="auto"/>
        <w:right w:val="none" w:sz="0" w:space="0" w:color="auto"/>
      </w:divBdr>
    </w:div>
    <w:div w:id="1385450240">
      <w:bodyDiv w:val="1"/>
      <w:marLeft w:val="0"/>
      <w:marRight w:val="0"/>
      <w:marTop w:val="0"/>
      <w:marBottom w:val="0"/>
      <w:divBdr>
        <w:top w:val="none" w:sz="0" w:space="0" w:color="auto"/>
        <w:left w:val="none" w:sz="0" w:space="0" w:color="auto"/>
        <w:bottom w:val="none" w:sz="0" w:space="0" w:color="auto"/>
        <w:right w:val="none" w:sz="0" w:space="0" w:color="auto"/>
      </w:divBdr>
      <w:divsChild>
        <w:div w:id="316807275">
          <w:marLeft w:val="0"/>
          <w:marRight w:val="0"/>
          <w:marTop w:val="0"/>
          <w:marBottom w:val="0"/>
          <w:divBdr>
            <w:top w:val="none" w:sz="0" w:space="0" w:color="auto"/>
            <w:left w:val="none" w:sz="0" w:space="0" w:color="auto"/>
            <w:bottom w:val="none" w:sz="0" w:space="0" w:color="auto"/>
            <w:right w:val="none" w:sz="0" w:space="0" w:color="auto"/>
          </w:divBdr>
          <w:divsChild>
            <w:div w:id="67927743">
              <w:marLeft w:val="0"/>
              <w:marRight w:val="0"/>
              <w:marTop w:val="0"/>
              <w:marBottom w:val="0"/>
              <w:divBdr>
                <w:top w:val="none" w:sz="0" w:space="0" w:color="auto"/>
                <w:left w:val="none" w:sz="0" w:space="0" w:color="auto"/>
                <w:bottom w:val="none" w:sz="0" w:space="0" w:color="auto"/>
                <w:right w:val="none" w:sz="0" w:space="0" w:color="auto"/>
              </w:divBdr>
              <w:divsChild>
                <w:div w:id="648293102">
                  <w:marLeft w:val="0"/>
                  <w:marRight w:val="0"/>
                  <w:marTop w:val="0"/>
                  <w:marBottom w:val="0"/>
                  <w:divBdr>
                    <w:top w:val="none" w:sz="0" w:space="0" w:color="auto"/>
                    <w:left w:val="none" w:sz="0" w:space="0" w:color="auto"/>
                    <w:bottom w:val="none" w:sz="0" w:space="0" w:color="auto"/>
                    <w:right w:val="none" w:sz="0" w:space="0" w:color="auto"/>
                  </w:divBdr>
                  <w:divsChild>
                    <w:div w:id="12305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7927">
      <w:bodyDiv w:val="1"/>
      <w:marLeft w:val="0"/>
      <w:marRight w:val="0"/>
      <w:marTop w:val="0"/>
      <w:marBottom w:val="0"/>
      <w:divBdr>
        <w:top w:val="none" w:sz="0" w:space="0" w:color="auto"/>
        <w:left w:val="none" w:sz="0" w:space="0" w:color="auto"/>
        <w:bottom w:val="none" w:sz="0" w:space="0" w:color="auto"/>
        <w:right w:val="none" w:sz="0" w:space="0" w:color="auto"/>
      </w:divBdr>
    </w:div>
    <w:div w:id="1389572011">
      <w:bodyDiv w:val="1"/>
      <w:marLeft w:val="0"/>
      <w:marRight w:val="0"/>
      <w:marTop w:val="0"/>
      <w:marBottom w:val="0"/>
      <w:divBdr>
        <w:top w:val="none" w:sz="0" w:space="0" w:color="auto"/>
        <w:left w:val="none" w:sz="0" w:space="0" w:color="auto"/>
        <w:bottom w:val="none" w:sz="0" w:space="0" w:color="auto"/>
        <w:right w:val="none" w:sz="0" w:space="0" w:color="auto"/>
      </w:divBdr>
      <w:divsChild>
        <w:div w:id="709916369">
          <w:marLeft w:val="0"/>
          <w:marRight w:val="0"/>
          <w:marTop w:val="0"/>
          <w:marBottom w:val="0"/>
          <w:divBdr>
            <w:top w:val="none" w:sz="0" w:space="0" w:color="auto"/>
            <w:left w:val="none" w:sz="0" w:space="0" w:color="auto"/>
            <w:bottom w:val="none" w:sz="0" w:space="0" w:color="auto"/>
            <w:right w:val="none" w:sz="0" w:space="0" w:color="auto"/>
          </w:divBdr>
          <w:divsChild>
            <w:div w:id="1510750723">
              <w:marLeft w:val="0"/>
              <w:marRight w:val="0"/>
              <w:marTop w:val="0"/>
              <w:marBottom w:val="0"/>
              <w:divBdr>
                <w:top w:val="none" w:sz="0" w:space="0" w:color="auto"/>
                <w:left w:val="none" w:sz="0" w:space="0" w:color="auto"/>
                <w:bottom w:val="none" w:sz="0" w:space="0" w:color="auto"/>
                <w:right w:val="none" w:sz="0" w:space="0" w:color="auto"/>
              </w:divBdr>
              <w:divsChild>
                <w:div w:id="928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5423">
      <w:bodyDiv w:val="1"/>
      <w:marLeft w:val="0"/>
      <w:marRight w:val="0"/>
      <w:marTop w:val="0"/>
      <w:marBottom w:val="0"/>
      <w:divBdr>
        <w:top w:val="none" w:sz="0" w:space="0" w:color="auto"/>
        <w:left w:val="none" w:sz="0" w:space="0" w:color="auto"/>
        <w:bottom w:val="none" w:sz="0" w:space="0" w:color="auto"/>
        <w:right w:val="none" w:sz="0" w:space="0" w:color="auto"/>
      </w:divBdr>
      <w:divsChild>
        <w:div w:id="637342303">
          <w:marLeft w:val="0"/>
          <w:marRight w:val="0"/>
          <w:marTop w:val="0"/>
          <w:marBottom w:val="0"/>
          <w:divBdr>
            <w:top w:val="none" w:sz="0" w:space="0" w:color="auto"/>
            <w:left w:val="none" w:sz="0" w:space="0" w:color="auto"/>
            <w:bottom w:val="none" w:sz="0" w:space="0" w:color="auto"/>
            <w:right w:val="none" w:sz="0" w:space="0" w:color="auto"/>
          </w:divBdr>
          <w:divsChild>
            <w:div w:id="1821848354">
              <w:marLeft w:val="0"/>
              <w:marRight w:val="0"/>
              <w:marTop w:val="0"/>
              <w:marBottom w:val="0"/>
              <w:divBdr>
                <w:top w:val="none" w:sz="0" w:space="0" w:color="auto"/>
                <w:left w:val="none" w:sz="0" w:space="0" w:color="auto"/>
                <w:bottom w:val="none" w:sz="0" w:space="0" w:color="auto"/>
                <w:right w:val="none" w:sz="0" w:space="0" w:color="auto"/>
              </w:divBdr>
              <w:divsChild>
                <w:div w:id="9767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8893">
      <w:bodyDiv w:val="1"/>
      <w:marLeft w:val="0"/>
      <w:marRight w:val="0"/>
      <w:marTop w:val="0"/>
      <w:marBottom w:val="0"/>
      <w:divBdr>
        <w:top w:val="none" w:sz="0" w:space="0" w:color="auto"/>
        <w:left w:val="none" w:sz="0" w:space="0" w:color="auto"/>
        <w:bottom w:val="none" w:sz="0" w:space="0" w:color="auto"/>
        <w:right w:val="none" w:sz="0" w:space="0" w:color="auto"/>
      </w:divBdr>
      <w:divsChild>
        <w:div w:id="461920461">
          <w:marLeft w:val="0"/>
          <w:marRight w:val="0"/>
          <w:marTop w:val="0"/>
          <w:marBottom w:val="0"/>
          <w:divBdr>
            <w:top w:val="none" w:sz="0" w:space="0" w:color="auto"/>
            <w:left w:val="none" w:sz="0" w:space="0" w:color="auto"/>
            <w:bottom w:val="none" w:sz="0" w:space="0" w:color="auto"/>
            <w:right w:val="none" w:sz="0" w:space="0" w:color="auto"/>
          </w:divBdr>
          <w:divsChild>
            <w:div w:id="1990788654">
              <w:marLeft w:val="0"/>
              <w:marRight w:val="0"/>
              <w:marTop w:val="0"/>
              <w:marBottom w:val="0"/>
              <w:divBdr>
                <w:top w:val="none" w:sz="0" w:space="0" w:color="auto"/>
                <w:left w:val="none" w:sz="0" w:space="0" w:color="auto"/>
                <w:bottom w:val="none" w:sz="0" w:space="0" w:color="auto"/>
                <w:right w:val="none" w:sz="0" w:space="0" w:color="auto"/>
              </w:divBdr>
              <w:divsChild>
                <w:div w:id="75175574">
                  <w:marLeft w:val="0"/>
                  <w:marRight w:val="0"/>
                  <w:marTop w:val="0"/>
                  <w:marBottom w:val="0"/>
                  <w:divBdr>
                    <w:top w:val="none" w:sz="0" w:space="0" w:color="auto"/>
                    <w:left w:val="none" w:sz="0" w:space="0" w:color="auto"/>
                    <w:bottom w:val="none" w:sz="0" w:space="0" w:color="auto"/>
                    <w:right w:val="none" w:sz="0" w:space="0" w:color="auto"/>
                  </w:divBdr>
                  <w:divsChild>
                    <w:div w:id="6542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757">
      <w:bodyDiv w:val="1"/>
      <w:marLeft w:val="0"/>
      <w:marRight w:val="0"/>
      <w:marTop w:val="0"/>
      <w:marBottom w:val="0"/>
      <w:divBdr>
        <w:top w:val="none" w:sz="0" w:space="0" w:color="auto"/>
        <w:left w:val="none" w:sz="0" w:space="0" w:color="auto"/>
        <w:bottom w:val="none" w:sz="0" w:space="0" w:color="auto"/>
        <w:right w:val="none" w:sz="0" w:space="0" w:color="auto"/>
      </w:divBdr>
      <w:divsChild>
        <w:div w:id="317803251">
          <w:marLeft w:val="0"/>
          <w:marRight w:val="0"/>
          <w:marTop w:val="0"/>
          <w:marBottom w:val="0"/>
          <w:divBdr>
            <w:top w:val="none" w:sz="0" w:space="0" w:color="auto"/>
            <w:left w:val="none" w:sz="0" w:space="0" w:color="auto"/>
            <w:bottom w:val="none" w:sz="0" w:space="0" w:color="auto"/>
            <w:right w:val="none" w:sz="0" w:space="0" w:color="auto"/>
          </w:divBdr>
          <w:divsChild>
            <w:div w:id="974216306">
              <w:marLeft w:val="0"/>
              <w:marRight w:val="0"/>
              <w:marTop w:val="0"/>
              <w:marBottom w:val="0"/>
              <w:divBdr>
                <w:top w:val="none" w:sz="0" w:space="0" w:color="auto"/>
                <w:left w:val="none" w:sz="0" w:space="0" w:color="auto"/>
                <w:bottom w:val="none" w:sz="0" w:space="0" w:color="auto"/>
                <w:right w:val="none" w:sz="0" w:space="0" w:color="auto"/>
              </w:divBdr>
              <w:divsChild>
                <w:div w:id="388695832">
                  <w:marLeft w:val="0"/>
                  <w:marRight w:val="0"/>
                  <w:marTop w:val="0"/>
                  <w:marBottom w:val="0"/>
                  <w:divBdr>
                    <w:top w:val="none" w:sz="0" w:space="0" w:color="auto"/>
                    <w:left w:val="none" w:sz="0" w:space="0" w:color="auto"/>
                    <w:bottom w:val="none" w:sz="0" w:space="0" w:color="auto"/>
                    <w:right w:val="none" w:sz="0" w:space="0" w:color="auto"/>
                  </w:divBdr>
                  <w:divsChild>
                    <w:div w:id="4545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5914">
      <w:bodyDiv w:val="1"/>
      <w:marLeft w:val="0"/>
      <w:marRight w:val="0"/>
      <w:marTop w:val="0"/>
      <w:marBottom w:val="0"/>
      <w:divBdr>
        <w:top w:val="none" w:sz="0" w:space="0" w:color="auto"/>
        <w:left w:val="none" w:sz="0" w:space="0" w:color="auto"/>
        <w:bottom w:val="none" w:sz="0" w:space="0" w:color="auto"/>
        <w:right w:val="none" w:sz="0" w:space="0" w:color="auto"/>
      </w:divBdr>
      <w:divsChild>
        <w:div w:id="1702777223">
          <w:marLeft w:val="0"/>
          <w:marRight w:val="0"/>
          <w:marTop w:val="0"/>
          <w:marBottom w:val="0"/>
          <w:divBdr>
            <w:top w:val="none" w:sz="0" w:space="0" w:color="auto"/>
            <w:left w:val="none" w:sz="0" w:space="0" w:color="auto"/>
            <w:bottom w:val="none" w:sz="0" w:space="0" w:color="auto"/>
            <w:right w:val="none" w:sz="0" w:space="0" w:color="auto"/>
          </w:divBdr>
          <w:divsChild>
            <w:div w:id="883908794">
              <w:marLeft w:val="0"/>
              <w:marRight w:val="0"/>
              <w:marTop w:val="0"/>
              <w:marBottom w:val="0"/>
              <w:divBdr>
                <w:top w:val="none" w:sz="0" w:space="0" w:color="auto"/>
                <w:left w:val="none" w:sz="0" w:space="0" w:color="auto"/>
                <w:bottom w:val="none" w:sz="0" w:space="0" w:color="auto"/>
                <w:right w:val="none" w:sz="0" w:space="0" w:color="auto"/>
              </w:divBdr>
              <w:divsChild>
                <w:div w:id="2029133077">
                  <w:marLeft w:val="0"/>
                  <w:marRight w:val="0"/>
                  <w:marTop w:val="0"/>
                  <w:marBottom w:val="0"/>
                  <w:divBdr>
                    <w:top w:val="none" w:sz="0" w:space="0" w:color="auto"/>
                    <w:left w:val="none" w:sz="0" w:space="0" w:color="auto"/>
                    <w:bottom w:val="none" w:sz="0" w:space="0" w:color="auto"/>
                    <w:right w:val="none" w:sz="0" w:space="0" w:color="auto"/>
                  </w:divBdr>
                  <w:divsChild>
                    <w:div w:id="6692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1561">
      <w:bodyDiv w:val="1"/>
      <w:marLeft w:val="0"/>
      <w:marRight w:val="0"/>
      <w:marTop w:val="0"/>
      <w:marBottom w:val="0"/>
      <w:divBdr>
        <w:top w:val="none" w:sz="0" w:space="0" w:color="auto"/>
        <w:left w:val="none" w:sz="0" w:space="0" w:color="auto"/>
        <w:bottom w:val="none" w:sz="0" w:space="0" w:color="auto"/>
        <w:right w:val="none" w:sz="0" w:space="0" w:color="auto"/>
      </w:divBdr>
      <w:divsChild>
        <w:div w:id="918565297">
          <w:marLeft w:val="0"/>
          <w:marRight w:val="0"/>
          <w:marTop w:val="0"/>
          <w:marBottom w:val="0"/>
          <w:divBdr>
            <w:top w:val="none" w:sz="0" w:space="0" w:color="auto"/>
            <w:left w:val="none" w:sz="0" w:space="0" w:color="auto"/>
            <w:bottom w:val="none" w:sz="0" w:space="0" w:color="auto"/>
            <w:right w:val="none" w:sz="0" w:space="0" w:color="auto"/>
          </w:divBdr>
          <w:divsChild>
            <w:div w:id="970744283">
              <w:marLeft w:val="0"/>
              <w:marRight w:val="0"/>
              <w:marTop w:val="0"/>
              <w:marBottom w:val="0"/>
              <w:divBdr>
                <w:top w:val="none" w:sz="0" w:space="0" w:color="auto"/>
                <w:left w:val="none" w:sz="0" w:space="0" w:color="auto"/>
                <w:bottom w:val="none" w:sz="0" w:space="0" w:color="auto"/>
                <w:right w:val="none" w:sz="0" w:space="0" w:color="auto"/>
              </w:divBdr>
              <w:divsChild>
                <w:div w:id="1572420186">
                  <w:marLeft w:val="0"/>
                  <w:marRight w:val="0"/>
                  <w:marTop w:val="0"/>
                  <w:marBottom w:val="0"/>
                  <w:divBdr>
                    <w:top w:val="none" w:sz="0" w:space="0" w:color="auto"/>
                    <w:left w:val="none" w:sz="0" w:space="0" w:color="auto"/>
                    <w:bottom w:val="none" w:sz="0" w:space="0" w:color="auto"/>
                    <w:right w:val="none" w:sz="0" w:space="0" w:color="auto"/>
                  </w:divBdr>
                  <w:divsChild>
                    <w:div w:id="8171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5879">
      <w:bodyDiv w:val="1"/>
      <w:marLeft w:val="0"/>
      <w:marRight w:val="0"/>
      <w:marTop w:val="0"/>
      <w:marBottom w:val="0"/>
      <w:divBdr>
        <w:top w:val="none" w:sz="0" w:space="0" w:color="auto"/>
        <w:left w:val="none" w:sz="0" w:space="0" w:color="auto"/>
        <w:bottom w:val="none" w:sz="0" w:space="0" w:color="auto"/>
        <w:right w:val="none" w:sz="0" w:space="0" w:color="auto"/>
      </w:divBdr>
    </w:div>
    <w:div w:id="1521049380">
      <w:bodyDiv w:val="1"/>
      <w:marLeft w:val="0"/>
      <w:marRight w:val="0"/>
      <w:marTop w:val="0"/>
      <w:marBottom w:val="0"/>
      <w:divBdr>
        <w:top w:val="none" w:sz="0" w:space="0" w:color="auto"/>
        <w:left w:val="none" w:sz="0" w:space="0" w:color="auto"/>
        <w:bottom w:val="none" w:sz="0" w:space="0" w:color="auto"/>
        <w:right w:val="none" w:sz="0" w:space="0" w:color="auto"/>
      </w:divBdr>
      <w:divsChild>
        <w:div w:id="846209556">
          <w:marLeft w:val="0"/>
          <w:marRight w:val="0"/>
          <w:marTop w:val="0"/>
          <w:marBottom w:val="0"/>
          <w:divBdr>
            <w:top w:val="none" w:sz="0" w:space="0" w:color="auto"/>
            <w:left w:val="none" w:sz="0" w:space="0" w:color="auto"/>
            <w:bottom w:val="none" w:sz="0" w:space="0" w:color="auto"/>
            <w:right w:val="none" w:sz="0" w:space="0" w:color="auto"/>
          </w:divBdr>
          <w:divsChild>
            <w:div w:id="1057902318">
              <w:marLeft w:val="0"/>
              <w:marRight w:val="0"/>
              <w:marTop w:val="0"/>
              <w:marBottom w:val="0"/>
              <w:divBdr>
                <w:top w:val="none" w:sz="0" w:space="0" w:color="auto"/>
                <w:left w:val="none" w:sz="0" w:space="0" w:color="auto"/>
                <w:bottom w:val="none" w:sz="0" w:space="0" w:color="auto"/>
                <w:right w:val="none" w:sz="0" w:space="0" w:color="auto"/>
              </w:divBdr>
              <w:divsChild>
                <w:div w:id="1684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7517">
      <w:bodyDiv w:val="1"/>
      <w:marLeft w:val="0"/>
      <w:marRight w:val="0"/>
      <w:marTop w:val="0"/>
      <w:marBottom w:val="0"/>
      <w:divBdr>
        <w:top w:val="none" w:sz="0" w:space="0" w:color="auto"/>
        <w:left w:val="none" w:sz="0" w:space="0" w:color="auto"/>
        <w:bottom w:val="none" w:sz="0" w:space="0" w:color="auto"/>
        <w:right w:val="none" w:sz="0" w:space="0" w:color="auto"/>
      </w:divBdr>
    </w:div>
    <w:div w:id="1532953672">
      <w:bodyDiv w:val="1"/>
      <w:marLeft w:val="0"/>
      <w:marRight w:val="0"/>
      <w:marTop w:val="0"/>
      <w:marBottom w:val="0"/>
      <w:divBdr>
        <w:top w:val="none" w:sz="0" w:space="0" w:color="auto"/>
        <w:left w:val="none" w:sz="0" w:space="0" w:color="auto"/>
        <w:bottom w:val="none" w:sz="0" w:space="0" w:color="auto"/>
        <w:right w:val="none" w:sz="0" w:space="0" w:color="auto"/>
      </w:divBdr>
    </w:div>
    <w:div w:id="1545752122">
      <w:bodyDiv w:val="1"/>
      <w:marLeft w:val="0"/>
      <w:marRight w:val="0"/>
      <w:marTop w:val="0"/>
      <w:marBottom w:val="0"/>
      <w:divBdr>
        <w:top w:val="none" w:sz="0" w:space="0" w:color="auto"/>
        <w:left w:val="none" w:sz="0" w:space="0" w:color="auto"/>
        <w:bottom w:val="none" w:sz="0" w:space="0" w:color="auto"/>
        <w:right w:val="none" w:sz="0" w:space="0" w:color="auto"/>
      </w:divBdr>
    </w:div>
    <w:div w:id="1547377255">
      <w:bodyDiv w:val="1"/>
      <w:marLeft w:val="0"/>
      <w:marRight w:val="0"/>
      <w:marTop w:val="0"/>
      <w:marBottom w:val="0"/>
      <w:divBdr>
        <w:top w:val="none" w:sz="0" w:space="0" w:color="auto"/>
        <w:left w:val="none" w:sz="0" w:space="0" w:color="auto"/>
        <w:bottom w:val="none" w:sz="0" w:space="0" w:color="auto"/>
        <w:right w:val="none" w:sz="0" w:space="0" w:color="auto"/>
      </w:divBdr>
    </w:div>
    <w:div w:id="1554658026">
      <w:bodyDiv w:val="1"/>
      <w:marLeft w:val="0"/>
      <w:marRight w:val="0"/>
      <w:marTop w:val="0"/>
      <w:marBottom w:val="0"/>
      <w:divBdr>
        <w:top w:val="none" w:sz="0" w:space="0" w:color="auto"/>
        <w:left w:val="none" w:sz="0" w:space="0" w:color="auto"/>
        <w:bottom w:val="none" w:sz="0" w:space="0" w:color="auto"/>
        <w:right w:val="none" w:sz="0" w:space="0" w:color="auto"/>
      </w:divBdr>
      <w:divsChild>
        <w:div w:id="126431421">
          <w:marLeft w:val="0"/>
          <w:marRight w:val="0"/>
          <w:marTop w:val="0"/>
          <w:marBottom w:val="0"/>
          <w:divBdr>
            <w:top w:val="none" w:sz="0" w:space="0" w:color="auto"/>
            <w:left w:val="none" w:sz="0" w:space="0" w:color="auto"/>
            <w:bottom w:val="none" w:sz="0" w:space="0" w:color="auto"/>
            <w:right w:val="none" w:sz="0" w:space="0" w:color="auto"/>
          </w:divBdr>
          <w:divsChild>
            <w:div w:id="1905066635">
              <w:marLeft w:val="0"/>
              <w:marRight w:val="0"/>
              <w:marTop w:val="0"/>
              <w:marBottom w:val="0"/>
              <w:divBdr>
                <w:top w:val="none" w:sz="0" w:space="0" w:color="auto"/>
                <w:left w:val="none" w:sz="0" w:space="0" w:color="auto"/>
                <w:bottom w:val="none" w:sz="0" w:space="0" w:color="auto"/>
                <w:right w:val="none" w:sz="0" w:space="0" w:color="auto"/>
              </w:divBdr>
              <w:divsChild>
                <w:div w:id="6779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5785">
      <w:bodyDiv w:val="1"/>
      <w:marLeft w:val="0"/>
      <w:marRight w:val="0"/>
      <w:marTop w:val="0"/>
      <w:marBottom w:val="0"/>
      <w:divBdr>
        <w:top w:val="none" w:sz="0" w:space="0" w:color="auto"/>
        <w:left w:val="none" w:sz="0" w:space="0" w:color="auto"/>
        <w:bottom w:val="none" w:sz="0" w:space="0" w:color="auto"/>
        <w:right w:val="none" w:sz="0" w:space="0" w:color="auto"/>
      </w:divBdr>
    </w:div>
    <w:div w:id="1561212672">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4044">
      <w:bodyDiv w:val="1"/>
      <w:marLeft w:val="0"/>
      <w:marRight w:val="0"/>
      <w:marTop w:val="0"/>
      <w:marBottom w:val="0"/>
      <w:divBdr>
        <w:top w:val="none" w:sz="0" w:space="0" w:color="auto"/>
        <w:left w:val="none" w:sz="0" w:space="0" w:color="auto"/>
        <w:bottom w:val="none" w:sz="0" w:space="0" w:color="auto"/>
        <w:right w:val="none" w:sz="0" w:space="0" w:color="auto"/>
      </w:divBdr>
      <w:divsChild>
        <w:div w:id="876235990">
          <w:marLeft w:val="0"/>
          <w:marRight w:val="0"/>
          <w:marTop w:val="0"/>
          <w:marBottom w:val="0"/>
          <w:divBdr>
            <w:top w:val="none" w:sz="0" w:space="0" w:color="auto"/>
            <w:left w:val="none" w:sz="0" w:space="0" w:color="auto"/>
            <w:bottom w:val="none" w:sz="0" w:space="0" w:color="auto"/>
            <w:right w:val="none" w:sz="0" w:space="0" w:color="auto"/>
          </w:divBdr>
          <w:divsChild>
            <w:div w:id="1181235048">
              <w:marLeft w:val="0"/>
              <w:marRight w:val="0"/>
              <w:marTop w:val="0"/>
              <w:marBottom w:val="0"/>
              <w:divBdr>
                <w:top w:val="none" w:sz="0" w:space="0" w:color="auto"/>
                <w:left w:val="none" w:sz="0" w:space="0" w:color="auto"/>
                <w:bottom w:val="none" w:sz="0" w:space="0" w:color="auto"/>
                <w:right w:val="none" w:sz="0" w:space="0" w:color="auto"/>
              </w:divBdr>
              <w:divsChild>
                <w:div w:id="960260982">
                  <w:marLeft w:val="0"/>
                  <w:marRight w:val="0"/>
                  <w:marTop w:val="0"/>
                  <w:marBottom w:val="0"/>
                  <w:divBdr>
                    <w:top w:val="none" w:sz="0" w:space="0" w:color="auto"/>
                    <w:left w:val="none" w:sz="0" w:space="0" w:color="auto"/>
                    <w:bottom w:val="none" w:sz="0" w:space="0" w:color="auto"/>
                    <w:right w:val="none" w:sz="0" w:space="0" w:color="auto"/>
                  </w:divBdr>
                  <w:divsChild>
                    <w:div w:id="18018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7772">
      <w:bodyDiv w:val="1"/>
      <w:marLeft w:val="0"/>
      <w:marRight w:val="0"/>
      <w:marTop w:val="0"/>
      <w:marBottom w:val="0"/>
      <w:divBdr>
        <w:top w:val="none" w:sz="0" w:space="0" w:color="auto"/>
        <w:left w:val="none" w:sz="0" w:space="0" w:color="auto"/>
        <w:bottom w:val="none" w:sz="0" w:space="0" w:color="auto"/>
        <w:right w:val="none" w:sz="0" w:space="0" w:color="auto"/>
      </w:divBdr>
      <w:divsChild>
        <w:div w:id="2091543545">
          <w:marLeft w:val="0"/>
          <w:marRight w:val="0"/>
          <w:marTop w:val="0"/>
          <w:marBottom w:val="0"/>
          <w:divBdr>
            <w:top w:val="none" w:sz="0" w:space="0" w:color="auto"/>
            <w:left w:val="none" w:sz="0" w:space="0" w:color="auto"/>
            <w:bottom w:val="none" w:sz="0" w:space="0" w:color="auto"/>
            <w:right w:val="none" w:sz="0" w:space="0" w:color="auto"/>
          </w:divBdr>
          <w:divsChild>
            <w:div w:id="1738014963">
              <w:marLeft w:val="0"/>
              <w:marRight w:val="0"/>
              <w:marTop w:val="0"/>
              <w:marBottom w:val="0"/>
              <w:divBdr>
                <w:top w:val="none" w:sz="0" w:space="0" w:color="auto"/>
                <w:left w:val="none" w:sz="0" w:space="0" w:color="auto"/>
                <w:bottom w:val="none" w:sz="0" w:space="0" w:color="auto"/>
                <w:right w:val="none" w:sz="0" w:space="0" w:color="auto"/>
              </w:divBdr>
              <w:divsChild>
                <w:div w:id="9337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588">
      <w:bodyDiv w:val="1"/>
      <w:marLeft w:val="0"/>
      <w:marRight w:val="0"/>
      <w:marTop w:val="0"/>
      <w:marBottom w:val="0"/>
      <w:divBdr>
        <w:top w:val="none" w:sz="0" w:space="0" w:color="auto"/>
        <w:left w:val="none" w:sz="0" w:space="0" w:color="auto"/>
        <w:bottom w:val="none" w:sz="0" w:space="0" w:color="auto"/>
        <w:right w:val="none" w:sz="0" w:space="0" w:color="auto"/>
      </w:divBdr>
    </w:div>
    <w:div w:id="1572425352">
      <w:bodyDiv w:val="1"/>
      <w:marLeft w:val="0"/>
      <w:marRight w:val="0"/>
      <w:marTop w:val="0"/>
      <w:marBottom w:val="0"/>
      <w:divBdr>
        <w:top w:val="none" w:sz="0" w:space="0" w:color="auto"/>
        <w:left w:val="none" w:sz="0" w:space="0" w:color="auto"/>
        <w:bottom w:val="none" w:sz="0" w:space="0" w:color="auto"/>
        <w:right w:val="none" w:sz="0" w:space="0" w:color="auto"/>
      </w:divBdr>
      <w:divsChild>
        <w:div w:id="488910653">
          <w:marLeft w:val="0"/>
          <w:marRight w:val="0"/>
          <w:marTop w:val="0"/>
          <w:marBottom w:val="0"/>
          <w:divBdr>
            <w:top w:val="none" w:sz="0" w:space="0" w:color="auto"/>
            <w:left w:val="none" w:sz="0" w:space="0" w:color="auto"/>
            <w:bottom w:val="none" w:sz="0" w:space="0" w:color="auto"/>
            <w:right w:val="none" w:sz="0" w:space="0" w:color="auto"/>
          </w:divBdr>
          <w:divsChild>
            <w:div w:id="807404455">
              <w:marLeft w:val="0"/>
              <w:marRight w:val="0"/>
              <w:marTop w:val="0"/>
              <w:marBottom w:val="0"/>
              <w:divBdr>
                <w:top w:val="none" w:sz="0" w:space="0" w:color="auto"/>
                <w:left w:val="none" w:sz="0" w:space="0" w:color="auto"/>
                <w:bottom w:val="none" w:sz="0" w:space="0" w:color="auto"/>
                <w:right w:val="none" w:sz="0" w:space="0" w:color="auto"/>
              </w:divBdr>
              <w:divsChild>
                <w:div w:id="1098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6003">
      <w:bodyDiv w:val="1"/>
      <w:marLeft w:val="0"/>
      <w:marRight w:val="0"/>
      <w:marTop w:val="0"/>
      <w:marBottom w:val="0"/>
      <w:divBdr>
        <w:top w:val="none" w:sz="0" w:space="0" w:color="auto"/>
        <w:left w:val="none" w:sz="0" w:space="0" w:color="auto"/>
        <w:bottom w:val="none" w:sz="0" w:space="0" w:color="auto"/>
        <w:right w:val="none" w:sz="0" w:space="0" w:color="auto"/>
      </w:divBdr>
      <w:divsChild>
        <w:div w:id="1770852869">
          <w:marLeft w:val="0"/>
          <w:marRight w:val="0"/>
          <w:marTop w:val="0"/>
          <w:marBottom w:val="0"/>
          <w:divBdr>
            <w:top w:val="none" w:sz="0" w:space="0" w:color="auto"/>
            <w:left w:val="none" w:sz="0" w:space="0" w:color="auto"/>
            <w:bottom w:val="none" w:sz="0" w:space="0" w:color="auto"/>
            <w:right w:val="none" w:sz="0" w:space="0" w:color="auto"/>
          </w:divBdr>
          <w:divsChild>
            <w:div w:id="836111203">
              <w:marLeft w:val="0"/>
              <w:marRight w:val="0"/>
              <w:marTop w:val="0"/>
              <w:marBottom w:val="0"/>
              <w:divBdr>
                <w:top w:val="none" w:sz="0" w:space="0" w:color="auto"/>
                <w:left w:val="none" w:sz="0" w:space="0" w:color="auto"/>
                <w:bottom w:val="none" w:sz="0" w:space="0" w:color="auto"/>
                <w:right w:val="none" w:sz="0" w:space="0" w:color="auto"/>
              </w:divBdr>
              <w:divsChild>
                <w:div w:id="427310572">
                  <w:marLeft w:val="0"/>
                  <w:marRight w:val="0"/>
                  <w:marTop w:val="0"/>
                  <w:marBottom w:val="0"/>
                  <w:divBdr>
                    <w:top w:val="none" w:sz="0" w:space="0" w:color="auto"/>
                    <w:left w:val="none" w:sz="0" w:space="0" w:color="auto"/>
                    <w:bottom w:val="none" w:sz="0" w:space="0" w:color="auto"/>
                    <w:right w:val="none" w:sz="0" w:space="0" w:color="auto"/>
                  </w:divBdr>
                  <w:divsChild>
                    <w:div w:id="12148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0589">
      <w:bodyDiv w:val="1"/>
      <w:marLeft w:val="0"/>
      <w:marRight w:val="0"/>
      <w:marTop w:val="0"/>
      <w:marBottom w:val="0"/>
      <w:divBdr>
        <w:top w:val="none" w:sz="0" w:space="0" w:color="auto"/>
        <w:left w:val="none" w:sz="0" w:space="0" w:color="auto"/>
        <w:bottom w:val="none" w:sz="0" w:space="0" w:color="auto"/>
        <w:right w:val="none" w:sz="0" w:space="0" w:color="auto"/>
      </w:divBdr>
      <w:divsChild>
        <w:div w:id="163937137">
          <w:marLeft w:val="0"/>
          <w:marRight w:val="0"/>
          <w:marTop w:val="0"/>
          <w:marBottom w:val="0"/>
          <w:divBdr>
            <w:top w:val="none" w:sz="0" w:space="0" w:color="auto"/>
            <w:left w:val="none" w:sz="0" w:space="0" w:color="auto"/>
            <w:bottom w:val="none" w:sz="0" w:space="0" w:color="auto"/>
            <w:right w:val="none" w:sz="0" w:space="0" w:color="auto"/>
          </w:divBdr>
          <w:divsChild>
            <w:div w:id="969557300">
              <w:marLeft w:val="0"/>
              <w:marRight w:val="0"/>
              <w:marTop w:val="0"/>
              <w:marBottom w:val="0"/>
              <w:divBdr>
                <w:top w:val="none" w:sz="0" w:space="0" w:color="auto"/>
                <w:left w:val="none" w:sz="0" w:space="0" w:color="auto"/>
                <w:bottom w:val="none" w:sz="0" w:space="0" w:color="auto"/>
                <w:right w:val="none" w:sz="0" w:space="0" w:color="auto"/>
              </w:divBdr>
              <w:divsChild>
                <w:div w:id="17708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4475">
      <w:bodyDiv w:val="1"/>
      <w:marLeft w:val="0"/>
      <w:marRight w:val="0"/>
      <w:marTop w:val="0"/>
      <w:marBottom w:val="0"/>
      <w:divBdr>
        <w:top w:val="none" w:sz="0" w:space="0" w:color="auto"/>
        <w:left w:val="none" w:sz="0" w:space="0" w:color="auto"/>
        <w:bottom w:val="none" w:sz="0" w:space="0" w:color="auto"/>
        <w:right w:val="none" w:sz="0" w:space="0" w:color="auto"/>
      </w:divBdr>
      <w:divsChild>
        <w:div w:id="866018126">
          <w:marLeft w:val="0"/>
          <w:marRight w:val="0"/>
          <w:marTop w:val="0"/>
          <w:marBottom w:val="0"/>
          <w:divBdr>
            <w:top w:val="none" w:sz="0" w:space="0" w:color="auto"/>
            <w:left w:val="none" w:sz="0" w:space="0" w:color="auto"/>
            <w:bottom w:val="none" w:sz="0" w:space="0" w:color="auto"/>
            <w:right w:val="none" w:sz="0" w:space="0" w:color="auto"/>
          </w:divBdr>
          <w:divsChild>
            <w:div w:id="1896043457">
              <w:marLeft w:val="0"/>
              <w:marRight w:val="0"/>
              <w:marTop w:val="0"/>
              <w:marBottom w:val="0"/>
              <w:divBdr>
                <w:top w:val="none" w:sz="0" w:space="0" w:color="auto"/>
                <w:left w:val="none" w:sz="0" w:space="0" w:color="auto"/>
                <w:bottom w:val="none" w:sz="0" w:space="0" w:color="auto"/>
                <w:right w:val="none" w:sz="0" w:space="0" w:color="auto"/>
              </w:divBdr>
              <w:divsChild>
                <w:div w:id="14444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583">
      <w:bodyDiv w:val="1"/>
      <w:marLeft w:val="0"/>
      <w:marRight w:val="0"/>
      <w:marTop w:val="0"/>
      <w:marBottom w:val="0"/>
      <w:divBdr>
        <w:top w:val="none" w:sz="0" w:space="0" w:color="auto"/>
        <w:left w:val="none" w:sz="0" w:space="0" w:color="auto"/>
        <w:bottom w:val="none" w:sz="0" w:space="0" w:color="auto"/>
        <w:right w:val="none" w:sz="0" w:space="0" w:color="auto"/>
      </w:divBdr>
      <w:divsChild>
        <w:div w:id="110370330">
          <w:marLeft w:val="0"/>
          <w:marRight w:val="0"/>
          <w:marTop w:val="0"/>
          <w:marBottom w:val="0"/>
          <w:divBdr>
            <w:top w:val="none" w:sz="0" w:space="0" w:color="auto"/>
            <w:left w:val="none" w:sz="0" w:space="0" w:color="auto"/>
            <w:bottom w:val="none" w:sz="0" w:space="0" w:color="auto"/>
            <w:right w:val="none" w:sz="0" w:space="0" w:color="auto"/>
          </w:divBdr>
          <w:divsChild>
            <w:div w:id="852643896">
              <w:marLeft w:val="0"/>
              <w:marRight w:val="0"/>
              <w:marTop w:val="0"/>
              <w:marBottom w:val="0"/>
              <w:divBdr>
                <w:top w:val="none" w:sz="0" w:space="0" w:color="auto"/>
                <w:left w:val="none" w:sz="0" w:space="0" w:color="auto"/>
                <w:bottom w:val="none" w:sz="0" w:space="0" w:color="auto"/>
                <w:right w:val="none" w:sz="0" w:space="0" w:color="auto"/>
              </w:divBdr>
              <w:divsChild>
                <w:div w:id="1972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7601">
      <w:bodyDiv w:val="1"/>
      <w:marLeft w:val="0"/>
      <w:marRight w:val="0"/>
      <w:marTop w:val="0"/>
      <w:marBottom w:val="0"/>
      <w:divBdr>
        <w:top w:val="none" w:sz="0" w:space="0" w:color="auto"/>
        <w:left w:val="none" w:sz="0" w:space="0" w:color="auto"/>
        <w:bottom w:val="none" w:sz="0" w:space="0" w:color="auto"/>
        <w:right w:val="none" w:sz="0" w:space="0" w:color="auto"/>
      </w:divBdr>
      <w:divsChild>
        <w:div w:id="1828479349">
          <w:marLeft w:val="0"/>
          <w:marRight w:val="0"/>
          <w:marTop w:val="0"/>
          <w:marBottom w:val="0"/>
          <w:divBdr>
            <w:top w:val="none" w:sz="0" w:space="0" w:color="auto"/>
            <w:left w:val="none" w:sz="0" w:space="0" w:color="auto"/>
            <w:bottom w:val="none" w:sz="0" w:space="0" w:color="auto"/>
            <w:right w:val="none" w:sz="0" w:space="0" w:color="auto"/>
          </w:divBdr>
          <w:divsChild>
            <w:div w:id="817461533">
              <w:marLeft w:val="0"/>
              <w:marRight w:val="0"/>
              <w:marTop w:val="0"/>
              <w:marBottom w:val="0"/>
              <w:divBdr>
                <w:top w:val="none" w:sz="0" w:space="0" w:color="auto"/>
                <w:left w:val="none" w:sz="0" w:space="0" w:color="auto"/>
                <w:bottom w:val="none" w:sz="0" w:space="0" w:color="auto"/>
                <w:right w:val="none" w:sz="0" w:space="0" w:color="auto"/>
              </w:divBdr>
              <w:divsChild>
                <w:div w:id="1757435838">
                  <w:marLeft w:val="0"/>
                  <w:marRight w:val="0"/>
                  <w:marTop w:val="0"/>
                  <w:marBottom w:val="0"/>
                  <w:divBdr>
                    <w:top w:val="none" w:sz="0" w:space="0" w:color="auto"/>
                    <w:left w:val="none" w:sz="0" w:space="0" w:color="auto"/>
                    <w:bottom w:val="none" w:sz="0" w:space="0" w:color="auto"/>
                    <w:right w:val="none" w:sz="0" w:space="0" w:color="auto"/>
                  </w:divBdr>
                  <w:divsChild>
                    <w:div w:id="21348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30999">
      <w:bodyDiv w:val="1"/>
      <w:marLeft w:val="0"/>
      <w:marRight w:val="0"/>
      <w:marTop w:val="0"/>
      <w:marBottom w:val="0"/>
      <w:divBdr>
        <w:top w:val="none" w:sz="0" w:space="0" w:color="auto"/>
        <w:left w:val="none" w:sz="0" w:space="0" w:color="auto"/>
        <w:bottom w:val="none" w:sz="0" w:space="0" w:color="auto"/>
        <w:right w:val="none" w:sz="0" w:space="0" w:color="auto"/>
      </w:divBdr>
    </w:div>
    <w:div w:id="1595632710">
      <w:bodyDiv w:val="1"/>
      <w:marLeft w:val="0"/>
      <w:marRight w:val="0"/>
      <w:marTop w:val="0"/>
      <w:marBottom w:val="0"/>
      <w:divBdr>
        <w:top w:val="none" w:sz="0" w:space="0" w:color="auto"/>
        <w:left w:val="none" w:sz="0" w:space="0" w:color="auto"/>
        <w:bottom w:val="none" w:sz="0" w:space="0" w:color="auto"/>
        <w:right w:val="none" w:sz="0" w:space="0" w:color="auto"/>
      </w:divBdr>
      <w:divsChild>
        <w:div w:id="2053576958">
          <w:marLeft w:val="0"/>
          <w:marRight w:val="0"/>
          <w:marTop w:val="0"/>
          <w:marBottom w:val="0"/>
          <w:divBdr>
            <w:top w:val="none" w:sz="0" w:space="0" w:color="auto"/>
            <w:left w:val="none" w:sz="0" w:space="0" w:color="auto"/>
            <w:bottom w:val="none" w:sz="0" w:space="0" w:color="auto"/>
            <w:right w:val="none" w:sz="0" w:space="0" w:color="auto"/>
          </w:divBdr>
          <w:divsChild>
            <w:div w:id="913785553">
              <w:marLeft w:val="0"/>
              <w:marRight w:val="0"/>
              <w:marTop w:val="0"/>
              <w:marBottom w:val="0"/>
              <w:divBdr>
                <w:top w:val="none" w:sz="0" w:space="0" w:color="auto"/>
                <w:left w:val="none" w:sz="0" w:space="0" w:color="auto"/>
                <w:bottom w:val="none" w:sz="0" w:space="0" w:color="auto"/>
                <w:right w:val="none" w:sz="0" w:space="0" w:color="auto"/>
              </w:divBdr>
              <w:divsChild>
                <w:div w:id="329258824">
                  <w:marLeft w:val="0"/>
                  <w:marRight w:val="0"/>
                  <w:marTop w:val="0"/>
                  <w:marBottom w:val="0"/>
                  <w:divBdr>
                    <w:top w:val="none" w:sz="0" w:space="0" w:color="auto"/>
                    <w:left w:val="none" w:sz="0" w:space="0" w:color="auto"/>
                    <w:bottom w:val="none" w:sz="0" w:space="0" w:color="auto"/>
                    <w:right w:val="none" w:sz="0" w:space="0" w:color="auto"/>
                  </w:divBdr>
                  <w:divsChild>
                    <w:div w:id="122814563">
                      <w:marLeft w:val="0"/>
                      <w:marRight w:val="0"/>
                      <w:marTop w:val="0"/>
                      <w:marBottom w:val="0"/>
                      <w:divBdr>
                        <w:top w:val="none" w:sz="0" w:space="0" w:color="auto"/>
                        <w:left w:val="none" w:sz="0" w:space="0" w:color="auto"/>
                        <w:bottom w:val="none" w:sz="0" w:space="0" w:color="auto"/>
                        <w:right w:val="none" w:sz="0" w:space="0" w:color="auto"/>
                      </w:divBdr>
                    </w:div>
                    <w:div w:id="1261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012">
      <w:bodyDiv w:val="1"/>
      <w:marLeft w:val="0"/>
      <w:marRight w:val="0"/>
      <w:marTop w:val="0"/>
      <w:marBottom w:val="0"/>
      <w:divBdr>
        <w:top w:val="none" w:sz="0" w:space="0" w:color="auto"/>
        <w:left w:val="none" w:sz="0" w:space="0" w:color="auto"/>
        <w:bottom w:val="none" w:sz="0" w:space="0" w:color="auto"/>
        <w:right w:val="none" w:sz="0" w:space="0" w:color="auto"/>
      </w:divBdr>
      <w:divsChild>
        <w:div w:id="275256060">
          <w:marLeft w:val="0"/>
          <w:marRight w:val="0"/>
          <w:marTop w:val="0"/>
          <w:marBottom w:val="0"/>
          <w:divBdr>
            <w:top w:val="none" w:sz="0" w:space="0" w:color="auto"/>
            <w:left w:val="none" w:sz="0" w:space="0" w:color="auto"/>
            <w:bottom w:val="none" w:sz="0" w:space="0" w:color="auto"/>
            <w:right w:val="none" w:sz="0" w:space="0" w:color="auto"/>
          </w:divBdr>
          <w:divsChild>
            <w:div w:id="140387948">
              <w:marLeft w:val="0"/>
              <w:marRight w:val="0"/>
              <w:marTop w:val="0"/>
              <w:marBottom w:val="0"/>
              <w:divBdr>
                <w:top w:val="none" w:sz="0" w:space="0" w:color="auto"/>
                <w:left w:val="none" w:sz="0" w:space="0" w:color="auto"/>
                <w:bottom w:val="none" w:sz="0" w:space="0" w:color="auto"/>
                <w:right w:val="none" w:sz="0" w:space="0" w:color="auto"/>
              </w:divBdr>
              <w:divsChild>
                <w:div w:id="74520207">
                  <w:marLeft w:val="0"/>
                  <w:marRight w:val="0"/>
                  <w:marTop w:val="0"/>
                  <w:marBottom w:val="0"/>
                  <w:divBdr>
                    <w:top w:val="none" w:sz="0" w:space="0" w:color="auto"/>
                    <w:left w:val="none" w:sz="0" w:space="0" w:color="auto"/>
                    <w:bottom w:val="none" w:sz="0" w:space="0" w:color="auto"/>
                    <w:right w:val="none" w:sz="0" w:space="0" w:color="auto"/>
                  </w:divBdr>
                  <w:divsChild>
                    <w:div w:id="17665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2198">
      <w:bodyDiv w:val="1"/>
      <w:marLeft w:val="0"/>
      <w:marRight w:val="0"/>
      <w:marTop w:val="0"/>
      <w:marBottom w:val="0"/>
      <w:divBdr>
        <w:top w:val="none" w:sz="0" w:space="0" w:color="auto"/>
        <w:left w:val="none" w:sz="0" w:space="0" w:color="auto"/>
        <w:bottom w:val="none" w:sz="0" w:space="0" w:color="auto"/>
        <w:right w:val="none" w:sz="0" w:space="0" w:color="auto"/>
      </w:divBdr>
    </w:div>
    <w:div w:id="1619869406">
      <w:bodyDiv w:val="1"/>
      <w:marLeft w:val="0"/>
      <w:marRight w:val="0"/>
      <w:marTop w:val="0"/>
      <w:marBottom w:val="0"/>
      <w:divBdr>
        <w:top w:val="none" w:sz="0" w:space="0" w:color="auto"/>
        <w:left w:val="none" w:sz="0" w:space="0" w:color="auto"/>
        <w:bottom w:val="none" w:sz="0" w:space="0" w:color="auto"/>
        <w:right w:val="none" w:sz="0" w:space="0" w:color="auto"/>
      </w:divBdr>
    </w:div>
    <w:div w:id="1632905631">
      <w:bodyDiv w:val="1"/>
      <w:marLeft w:val="0"/>
      <w:marRight w:val="0"/>
      <w:marTop w:val="0"/>
      <w:marBottom w:val="0"/>
      <w:divBdr>
        <w:top w:val="none" w:sz="0" w:space="0" w:color="auto"/>
        <w:left w:val="none" w:sz="0" w:space="0" w:color="auto"/>
        <w:bottom w:val="none" w:sz="0" w:space="0" w:color="auto"/>
        <w:right w:val="none" w:sz="0" w:space="0" w:color="auto"/>
      </w:divBdr>
      <w:divsChild>
        <w:div w:id="603273729">
          <w:marLeft w:val="0"/>
          <w:marRight w:val="0"/>
          <w:marTop w:val="0"/>
          <w:marBottom w:val="0"/>
          <w:divBdr>
            <w:top w:val="none" w:sz="0" w:space="0" w:color="auto"/>
            <w:left w:val="none" w:sz="0" w:space="0" w:color="auto"/>
            <w:bottom w:val="none" w:sz="0" w:space="0" w:color="auto"/>
            <w:right w:val="none" w:sz="0" w:space="0" w:color="auto"/>
          </w:divBdr>
          <w:divsChild>
            <w:div w:id="593130869">
              <w:marLeft w:val="0"/>
              <w:marRight w:val="0"/>
              <w:marTop w:val="0"/>
              <w:marBottom w:val="0"/>
              <w:divBdr>
                <w:top w:val="none" w:sz="0" w:space="0" w:color="auto"/>
                <w:left w:val="none" w:sz="0" w:space="0" w:color="auto"/>
                <w:bottom w:val="none" w:sz="0" w:space="0" w:color="auto"/>
                <w:right w:val="none" w:sz="0" w:space="0" w:color="auto"/>
              </w:divBdr>
              <w:divsChild>
                <w:div w:id="378478138">
                  <w:marLeft w:val="0"/>
                  <w:marRight w:val="0"/>
                  <w:marTop w:val="0"/>
                  <w:marBottom w:val="0"/>
                  <w:divBdr>
                    <w:top w:val="none" w:sz="0" w:space="0" w:color="auto"/>
                    <w:left w:val="none" w:sz="0" w:space="0" w:color="auto"/>
                    <w:bottom w:val="none" w:sz="0" w:space="0" w:color="auto"/>
                    <w:right w:val="none" w:sz="0" w:space="0" w:color="auto"/>
                  </w:divBdr>
                  <w:divsChild>
                    <w:div w:id="1363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7206">
      <w:bodyDiv w:val="1"/>
      <w:marLeft w:val="0"/>
      <w:marRight w:val="0"/>
      <w:marTop w:val="0"/>
      <w:marBottom w:val="0"/>
      <w:divBdr>
        <w:top w:val="none" w:sz="0" w:space="0" w:color="auto"/>
        <w:left w:val="none" w:sz="0" w:space="0" w:color="auto"/>
        <w:bottom w:val="none" w:sz="0" w:space="0" w:color="auto"/>
        <w:right w:val="none" w:sz="0" w:space="0" w:color="auto"/>
      </w:divBdr>
    </w:div>
    <w:div w:id="1640264776">
      <w:bodyDiv w:val="1"/>
      <w:marLeft w:val="0"/>
      <w:marRight w:val="0"/>
      <w:marTop w:val="0"/>
      <w:marBottom w:val="0"/>
      <w:divBdr>
        <w:top w:val="none" w:sz="0" w:space="0" w:color="auto"/>
        <w:left w:val="none" w:sz="0" w:space="0" w:color="auto"/>
        <w:bottom w:val="none" w:sz="0" w:space="0" w:color="auto"/>
        <w:right w:val="none" w:sz="0" w:space="0" w:color="auto"/>
      </w:divBdr>
      <w:divsChild>
        <w:div w:id="716733638">
          <w:marLeft w:val="0"/>
          <w:marRight w:val="0"/>
          <w:marTop w:val="0"/>
          <w:marBottom w:val="0"/>
          <w:divBdr>
            <w:top w:val="none" w:sz="0" w:space="0" w:color="auto"/>
            <w:left w:val="none" w:sz="0" w:space="0" w:color="auto"/>
            <w:bottom w:val="none" w:sz="0" w:space="0" w:color="auto"/>
            <w:right w:val="none" w:sz="0" w:space="0" w:color="auto"/>
          </w:divBdr>
          <w:divsChild>
            <w:div w:id="1642271590">
              <w:marLeft w:val="0"/>
              <w:marRight w:val="0"/>
              <w:marTop w:val="0"/>
              <w:marBottom w:val="0"/>
              <w:divBdr>
                <w:top w:val="none" w:sz="0" w:space="0" w:color="auto"/>
                <w:left w:val="none" w:sz="0" w:space="0" w:color="auto"/>
                <w:bottom w:val="none" w:sz="0" w:space="0" w:color="auto"/>
                <w:right w:val="none" w:sz="0" w:space="0" w:color="auto"/>
              </w:divBdr>
              <w:divsChild>
                <w:div w:id="367488851">
                  <w:marLeft w:val="0"/>
                  <w:marRight w:val="0"/>
                  <w:marTop w:val="0"/>
                  <w:marBottom w:val="0"/>
                  <w:divBdr>
                    <w:top w:val="none" w:sz="0" w:space="0" w:color="auto"/>
                    <w:left w:val="none" w:sz="0" w:space="0" w:color="auto"/>
                    <w:bottom w:val="none" w:sz="0" w:space="0" w:color="auto"/>
                    <w:right w:val="none" w:sz="0" w:space="0" w:color="auto"/>
                  </w:divBdr>
                  <w:divsChild>
                    <w:div w:id="2135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7129">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2">
          <w:marLeft w:val="0"/>
          <w:marRight w:val="0"/>
          <w:marTop w:val="0"/>
          <w:marBottom w:val="0"/>
          <w:divBdr>
            <w:top w:val="none" w:sz="0" w:space="0" w:color="auto"/>
            <w:left w:val="none" w:sz="0" w:space="0" w:color="auto"/>
            <w:bottom w:val="none" w:sz="0" w:space="0" w:color="auto"/>
            <w:right w:val="none" w:sz="0" w:space="0" w:color="auto"/>
          </w:divBdr>
          <w:divsChild>
            <w:div w:id="1811315423">
              <w:marLeft w:val="0"/>
              <w:marRight w:val="0"/>
              <w:marTop w:val="0"/>
              <w:marBottom w:val="0"/>
              <w:divBdr>
                <w:top w:val="none" w:sz="0" w:space="0" w:color="auto"/>
                <w:left w:val="none" w:sz="0" w:space="0" w:color="auto"/>
                <w:bottom w:val="none" w:sz="0" w:space="0" w:color="auto"/>
                <w:right w:val="none" w:sz="0" w:space="0" w:color="auto"/>
              </w:divBdr>
              <w:divsChild>
                <w:div w:id="9746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4042">
      <w:bodyDiv w:val="1"/>
      <w:marLeft w:val="0"/>
      <w:marRight w:val="0"/>
      <w:marTop w:val="0"/>
      <w:marBottom w:val="0"/>
      <w:divBdr>
        <w:top w:val="none" w:sz="0" w:space="0" w:color="auto"/>
        <w:left w:val="none" w:sz="0" w:space="0" w:color="auto"/>
        <w:bottom w:val="none" w:sz="0" w:space="0" w:color="auto"/>
        <w:right w:val="none" w:sz="0" w:space="0" w:color="auto"/>
      </w:divBdr>
      <w:divsChild>
        <w:div w:id="978724526">
          <w:marLeft w:val="0"/>
          <w:marRight w:val="0"/>
          <w:marTop w:val="0"/>
          <w:marBottom w:val="0"/>
          <w:divBdr>
            <w:top w:val="none" w:sz="0" w:space="0" w:color="auto"/>
            <w:left w:val="none" w:sz="0" w:space="0" w:color="auto"/>
            <w:bottom w:val="none" w:sz="0" w:space="0" w:color="auto"/>
            <w:right w:val="none" w:sz="0" w:space="0" w:color="auto"/>
          </w:divBdr>
          <w:divsChild>
            <w:div w:id="1146705284">
              <w:marLeft w:val="0"/>
              <w:marRight w:val="0"/>
              <w:marTop w:val="0"/>
              <w:marBottom w:val="0"/>
              <w:divBdr>
                <w:top w:val="none" w:sz="0" w:space="0" w:color="auto"/>
                <w:left w:val="none" w:sz="0" w:space="0" w:color="auto"/>
                <w:bottom w:val="none" w:sz="0" w:space="0" w:color="auto"/>
                <w:right w:val="none" w:sz="0" w:space="0" w:color="auto"/>
              </w:divBdr>
              <w:divsChild>
                <w:div w:id="1281300266">
                  <w:marLeft w:val="0"/>
                  <w:marRight w:val="0"/>
                  <w:marTop w:val="0"/>
                  <w:marBottom w:val="0"/>
                  <w:divBdr>
                    <w:top w:val="none" w:sz="0" w:space="0" w:color="auto"/>
                    <w:left w:val="none" w:sz="0" w:space="0" w:color="auto"/>
                    <w:bottom w:val="none" w:sz="0" w:space="0" w:color="auto"/>
                    <w:right w:val="none" w:sz="0" w:space="0" w:color="auto"/>
                  </w:divBdr>
                  <w:divsChild>
                    <w:div w:id="17415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72396">
      <w:bodyDiv w:val="1"/>
      <w:marLeft w:val="0"/>
      <w:marRight w:val="0"/>
      <w:marTop w:val="0"/>
      <w:marBottom w:val="0"/>
      <w:divBdr>
        <w:top w:val="none" w:sz="0" w:space="0" w:color="auto"/>
        <w:left w:val="none" w:sz="0" w:space="0" w:color="auto"/>
        <w:bottom w:val="none" w:sz="0" w:space="0" w:color="auto"/>
        <w:right w:val="none" w:sz="0" w:space="0" w:color="auto"/>
      </w:divBdr>
      <w:divsChild>
        <w:div w:id="411006153">
          <w:marLeft w:val="0"/>
          <w:marRight w:val="0"/>
          <w:marTop w:val="0"/>
          <w:marBottom w:val="0"/>
          <w:divBdr>
            <w:top w:val="none" w:sz="0" w:space="0" w:color="auto"/>
            <w:left w:val="none" w:sz="0" w:space="0" w:color="auto"/>
            <w:bottom w:val="none" w:sz="0" w:space="0" w:color="auto"/>
            <w:right w:val="none" w:sz="0" w:space="0" w:color="auto"/>
          </w:divBdr>
          <w:divsChild>
            <w:div w:id="1637642252">
              <w:marLeft w:val="0"/>
              <w:marRight w:val="0"/>
              <w:marTop w:val="0"/>
              <w:marBottom w:val="0"/>
              <w:divBdr>
                <w:top w:val="none" w:sz="0" w:space="0" w:color="auto"/>
                <w:left w:val="none" w:sz="0" w:space="0" w:color="auto"/>
                <w:bottom w:val="none" w:sz="0" w:space="0" w:color="auto"/>
                <w:right w:val="none" w:sz="0" w:space="0" w:color="auto"/>
              </w:divBdr>
              <w:divsChild>
                <w:div w:id="12172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347">
          <w:marLeft w:val="0"/>
          <w:marRight w:val="0"/>
          <w:marTop w:val="0"/>
          <w:marBottom w:val="0"/>
          <w:divBdr>
            <w:top w:val="none" w:sz="0" w:space="0" w:color="auto"/>
            <w:left w:val="none" w:sz="0" w:space="0" w:color="auto"/>
            <w:bottom w:val="none" w:sz="0" w:space="0" w:color="auto"/>
            <w:right w:val="none" w:sz="0" w:space="0" w:color="auto"/>
          </w:divBdr>
          <w:divsChild>
            <w:div w:id="151261640">
              <w:marLeft w:val="0"/>
              <w:marRight w:val="0"/>
              <w:marTop w:val="0"/>
              <w:marBottom w:val="0"/>
              <w:divBdr>
                <w:top w:val="none" w:sz="0" w:space="0" w:color="auto"/>
                <w:left w:val="none" w:sz="0" w:space="0" w:color="auto"/>
                <w:bottom w:val="none" w:sz="0" w:space="0" w:color="auto"/>
                <w:right w:val="none" w:sz="0" w:space="0" w:color="auto"/>
              </w:divBdr>
              <w:divsChild>
                <w:div w:id="1380475237">
                  <w:marLeft w:val="0"/>
                  <w:marRight w:val="0"/>
                  <w:marTop w:val="0"/>
                  <w:marBottom w:val="0"/>
                  <w:divBdr>
                    <w:top w:val="none" w:sz="0" w:space="0" w:color="auto"/>
                    <w:left w:val="none" w:sz="0" w:space="0" w:color="auto"/>
                    <w:bottom w:val="none" w:sz="0" w:space="0" w:color="auto"/>
                    <w:right w:val="none" w:sz="0" w:space="0" w:color="auto"/>
                  </w:divBdr>
                  <w:divsChild>
                    <w:div w:id="16649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78932">
      <w:bodyDiv w:val="1"/>
      <w:marLeft w:val="0"/>
      <w:marRight w:val="0"/>
      <w:marTop w:val="0"/>
      <w:marBottom w:val="0"/>
      <w:divBdr>
        <w:top w:val="none" w:sz="0" w:space="0" w:color="auto"/>
        <w:left w:val="none" w:sz="0" w:space="0" w:color="auto"/>
        <w:bottom w:val="none" w:sz="0" w:space="0" w:color="auto"/>
        <w:right w:val="none" w:sz="0" w:space="0" w:color="auto"/>
      </w:divBdr>
      <w:divsChild>
        <w:div w:id="1453211969">
          <w:marLeft w:val="0"/>
          <w:marRight w:val="0"/>
          <w:marTop w:val="0"/>
          <w:marBottom w:val="0"/>
          <w:divBdr>
            <w:top w:val="none" w:sz="0" w:space="0" w:color="auto"/>
            <w:left w:val="none" w:sz="0" w:space="0" w:color="auto"/>
            <w:bottom w:val="none" w:sz="0" w:space="0" w:color="auto"/>
            <w:right w:val="none" w:sz="0" w:space="0" w:color="auto"/>
          </w:divBdr>
          <w:divsChild>
            <w:div w:id="1725786959">
              <w:marLeft w:val="0"/>
              <w:marRight w:val="0"/>
              <w:marTop w:val="0"/>
              <w:marBottom w:val="0"/>
              <w:divBdr>
                <w:top w:val="none" w:sz="0" w:space="0" w:color="auto"/>
                <w:left w:val="none" w:sz="0" w:space="0" w:color="auto"/>
                <w:bottom w:val="none" w:sz="0" w:space="0" w:color="auto"/>
                <w:right w:val="none" w:sz="0" w:space="0" w:color="auto"/>
              </w:divBdr>
              <w:divsChild>
                <w:div w:id="100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4349">
      <w:bodyDiv w:val="1"/>
      <w:marLeft w:val="0"/>
      <w:marRight w:val="0"/>
      <w:marTop w:val="0"/>
      <w:marBottom w:val="0"/>
      <w:divBdr>
        <w:top w:val="none" w:sz="0" w:space="0" w:color="auto"/>
        <w:left w:val="none" w:sz="0" w:space="0" w:color="auto"/>
        <w:bottom w:val="none" w:sz="0" w:space="0" w:color="auto"/>
        <w:right w:val="none" w:sz="0" w:space="0" w:color="auto"/>
      </w:divBdr>
    </w:div>
    <w:div w:id="1679845279">
      <w:bodyDiv w:val="1"/>
      <w:marLeft w:val="0"/>
      <w:marRight w:val="0"/>
      <w:marTop w:val="0"/>
      <w:marBottom w:val="0"/>
      <w:divBdr>
        <w:top w:val="none" w:sz="0" w:space="0" w:color="auto"/>
        <w:left w:val="none" w:sz="0" w:space="0" w:color="auto"/>
        <w:bottom w:val="none" w:sz="0" w:space="0" w:color="auto"/>
        <w:right w:val="none" w:sz="0" w:space="0" w:color="auto"/>
      </w:divBdr>
      <w:divsChild>
        <w:div w:id="95488847">
          <w:marLeft w:val="0"/>
          <w:marRight w:val="0"/>
          <w:marTop w:val="0"/>
          <w:marBottom w:val="0"/>
          <w:divBdr>
            <w:top w:val="none" w:sz="0" w:space="0" w:color="auto"/>
            <w:left w:val="none" w:sz="0" w:space="0" w:color="auto"/>
            <w:bottom w:val="none" w:sz="0" w:space="0" w:color="auto"/>
            <w:right w:val="none" w:sz="0" w:space="0" w:color="auto"/>
          </w:divBdr>
          <w:divsChild>
            <w:div w:id="1438870112">
              <w:marLeft w:val="0"/>
              <w:marRight w:val="0"/>
              <w:marTop w:val="0"/>
              <w:marBottom w:val="0"/>
              <w:divBdr>
                <w:top w:val="none" w:sz="0" w:space="0" w:color="auto"/>
                <w:left w:val="none" w:sz="0" w:space="0" w:color="auto"/>
                <w:bottom w:val="none" w:sz="0" w:space="0" w:color="auto"/>
                <w:right w:val="none" w:sz="0" w:space="0" w:color="auto"/>
              </w:divBdr>
              <w:divsChild>
                <w:div w:id="409886215">
                  <w:marLeft w:val="0"/>
                  <w:marRight w:val="0"/>
                  <w:marTop w:val="0"/>
                  <w:marBottom w:val="0"/>
                  <w:divBdr>
                    <w:top w:val="none" w:sz="0" w:space="0" w:color="auto"/>
                    <w:left w:val="none" w:sz="0" w:space="0" w:color="auto"/>
                    <w:bottom w:val="none" w:sz="0" w:space="0" w:color="auto"/>
                    <w:right w:val="none" w:sz="0" w:space="0" w:color="auto"/>
                  </w:divBdr>
                  <w:divsChild>
                    <w:div w:id="1423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2145">
      <w:bodyDiv w:val="1"/>
      <w:marLeft w:val="0"/>
      <w:marRight w:val="0"/>
      <w:marTop w:val="0"/>
      <w:marBottom w:val="0"/>
      <w:divBdr>
        <w:top w:val="none" w:sz="0" w:space="0" w:color="auto"/>
        <w:left w:val="none" w:sz="0" w:space="0" w:color="auto"/>
        <w:bottom w:val="none" w:sz="0" w:space="0" w:color="auto"/>
        <w:right w:val="none" w:sz="0" w:space="0" w:color="auto"/>
      </w:divBdr>
      <w:divsChild>
        <w:div w:id="686641387">
          <w:marLeft w:val="0"/>
          <w:marRight w:val="0"/>
          <w:marTop w:val="0"/>
          <w:marBottom w:val="0"/>
          <w:divBdr>
            <w:top w:val="none" w:sz="0" w:space="0" w:color="auto"/>
            <w:left w:val="none" w:sz="0" w:space="0" w:color="auto"/>
            <w:bottom w:val="none" w:sz="0" w:space="0" w:color="auto"/>
            <w:right w:val="none" w:sz="0" w:space="0" w:color="auto"/>
          </w:divBdr>
          <w:divsChild>
            <w:div w:id="1693527908">
              <w:marLeft w:val="0"/>
              <w:marRight w:val="0"/>
              <w:marTop w:val="0"/>
              <w:marBottom w:val="0"/>
              <w:divBdr>
                <w:top w:val="none" w:sz="0" w:space="0" w:color="auto"/>
                <w:left w:val="none" w:sz="0" w:space="0" w:color="auto"/>
                <w:bottom w:val="none" w:sz="0" w:space="0" w:color="auto"/>
                <w:right w:val="none" w:sz="0" w:space="0" w:color="auto"/>
              </w:divBdr>
              <w:divsChild>
                <w:div w:id="1148401590">
                  <w:marLeft w:val="0"/>
                  <w:marRight w:val="0"/>
                  <w:marTop w:val="0"/>
                  <w:marBottom w:val="0"/>
                  <w:divBdr>
                    <w:top w:val="none" w:sz="0" w:space="0" w:color="auto"/>
                    <w:left w:val="none" w:sz="0" w:space="0" w:color="auto"/>
                    <w:bottom w:val="none" w:sz="0" w:space="0" w:color="auto"/>
                    <w:right w:val="none" w:sz="0" w:space="0" w:color="auto"/>
                  </w:divBdr>
                  <w:divsChild>
                    <w:div w:id="16835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8225">
      <w:bodyDiv w:val="1"/>
      <w:marLeft w:val="0"/>
      <w:marRight w:val="0"/>
      <w:marTop w:val="0"/>
      <w:marBottom w:val="0"/>
      <w:divBdr>
        <w:top w:val="none" w:sz="0" w:space="0" w:color="auto"/>
        <w:left w:val="none" w:sz="0" w:space="0" w:color="auto"/>
        <w:bottom w:val="none" w:sz="0" w:space="0" w:color="auto"/>
        <w:right w:val="none" w:sz="0" w:space="0" w:color="auto"/>
      </w:divBdr>
      <w:divsChild>
        <w:div w:id="701900355">
          <w:marLeft w:val="0"/>
          <w:marRight w:val="0"/>
          <w:marTop w:val="0"/>
          <w:marBottom w:val="0"/>
          <w:divBdr>
            <w:top w:val="none" w:sz="0" w:space="0" w:color="auto"/>
            <w:left w:val="none" w:sz="0" w:space="0" w:color="auto"/>
            <w:bottom w:val="none" w:sz="0" w:space="0" w:color="auto"/>
            <w:right w:val="none" w:sz="0" w:space="0" w:color="auto"/>
          </w:divBdr>
          <w:divsChild>
            <w:div w:id="1215778782">
              <w:marLeft w:val="0"/>
              <w:marRight w:val="0"/>
              <w:marTop w:val="0"/>
              <w:marBottom w:val="0"/>
              <w:divBdr>
                <w:top w:val="none" w:sz="0" w:space="0" w:color="auto"/>
                <w:left w:val="none" w:sz="0" w:space="0" w:color="auto"/>
                <w:bottom w:val="none" w:sz="0" w:space="0" w:color="auto"/>
                <w:right w:val="none" w:sz="0" w:space="0" w:color="auto"/>
              </w:divBdr>
              <w:divsChild>
                <w:div w:id="545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5214">
      <w:bodyDiv w:val="1"/>
      <w:marLeft w:val="0"/>
      <w:marRight w:val="0"/>
      <w:marTop w:val="0"/>
      <w:marBottom w:val="0"/>
      <w:divBdr>
        <w:top w:val="none" w:sz="0" w:space="0" w:color="auto"/>
        <w:left w:val="none" w:sz="0" w:space="0" w:color="auto"/>
        <w:bottom w:val="none" w:sz="0" w:space="0" w:color="auto"/>
        <w:right w:val="none" w:sz="0" w:space="0" w:color="auto"/>
      </w:divBdr>
      <w:divsChild>
        <w:div w:id="463276452">
          <w:marLeft w:val="0"/>
          <w:marRight w:val="0"/>
          <w:marTop w:val="0"/>
          <w:marBottom w:val="0"/>
          <w:divBdr>
            <w:top w:val="none" w:sz="0" w:space="0" w:color="auto"/>
            <w:left w:val="none" w:sz="0" w:space="0" w:color="auto"/>
            <w:bottom w:val="none" w:sz="0" w:space="0" w:color="auto"/>
            <w:right w:val="none" w:sz="0" w:space="0" w:color="auto"/>
          </w:divBdr>
          <w:divsChild>
            <w:div w:id="1338575173">
              <w:marLeft w:val="0"/>
              <w:marRight w:val="0"/>
              <w:marTop w:val="0"/>
              <w:marBottom w:val="0"/>
              <w:divBdr>
                <w:top w:val="none" w:sz="0" w:space="0" w:color="auto"/>
                <w:left w:val="none" w:sz="0" w:space="0" w:color="auto"/>
                <w:bottom w:val="none" w:sz="0" w:space="0" w:color="auto"/>
                <w:right w:val="none" w:sz="0" w:space="0" w:color="auto"/>
              </w:divBdr>
              <w:divsChild>
                <w:div w:id="562061864">
                  <w:marLeft w:val="0"/>
                  <w:marRight w:val="0"/>
                  <w:marTop w:val="0"/>
                  <w:marBottom w:val="0"/>
                  <w:divBdr>
                    <w:top w:val="none" w:sz="0" w:space="0" w:color="auto"/>
                    <w:left w:val="none" w:sz="0" w:space="0" w:color="auto"/>
                    <w:bottom w:val="none" w:sz="0" w:space="0" w:color="auto"/>
                    <w:right w:val="none" w:sz="0" w:space="0" w:color="auto"/>
                  </w:divBdr>
                  <w:divsChild>
                    <w:div w:id="759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5574">
      <w:bodyDiv w:val="1"/>
      <w:marLeft w:val="0"/>
      <w:marRight w:val="0"/>
      <w:marTop w:val="0"/>
      <w:marBottom w:val="0"/>
      <w:divBdr>
        <w:top w:val="none" w:sz="0" w:space="0" w:color="auto"/>
        <w:left w:val="none" w:sz="0" w:space="0" w:color="auto"/>
        <w:bottom w:val="none" w:sz="0" w:space="0" w:color="auto"/>
        <w:right w:val="none" w:sz="0" w:space="0" w:color="auto"/>
      </w:divBdr>
    </w:div>
    <w:div w:id="1741172901">
      <w:bodyDiv w:val="1"/>
      <w:marLeft w:val="0"/>
      <w:marRight w:val="0"/>
      <w:marTop w:val="0"/>
      <w:marBottom w:val="0"/>
      <w:divBdr>
        <w:top w:val="none" w:sz="0" w:space="0" w:color="auto"/>
        <w:left w:val="none" w:sz="0" w:space="0" w:color="auto"/>
        <w:bottom w:val="none" w:sz="0" w:space="0" w:color="auto"/>
        <w:right w:val="none" w:sz="0" w:space="0" w:color="auto"/>
      </w:divBdr>
      <w:divsChild>
        <w:div w:id="999769289">
          <w:marLeft w:val="0"/>
          <w:marRight w:val="0"/>
          <w:marTop w:val="0"/>
          <w:marBottom w:val="0"/>
          <w:divBdr>
            <w:top w:val="none" w:sz="0" w:space="0" w:color="auto"/>
            <w:left w:val="none" w:sz="0" w:space="0" w:color="auto"/>
            <w:bottom w:val="none" w:sz="0" w:space="0" w:color="auto"/>
            <w:right w:val="none" w:sz="0" w:space="0" w:color="auto"/>
          </w:divBdr>
          <w:divsChild>
            <w:div w:id="1933202706">
              <w:marLeft w:val="0"/>
              <w:marRight w:val="0"/>
              <w:marTop w:val="0"/>
              <w:marBottom w:val="0"/>
              <w:divBdr>
                <w:top w:val="none" w:sz="0" w:space="0" w:color="auto"/>
                <w:left w:val="none" w:sz="0" w:space="0" w:color="auto"/>
                <w:bottom w:val="none" w:sz="0" w:space="0" w:color="auto"/>
                <w:right w:val="none" w:sz="0" w:space="0" w:color="auto"/>
              </w:divBdr>
              <w:divsChild>
                <w:div w:id="955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4017">
      <w:bodyDiv w:val="1"/>
      <w:marLeft w:val="0"/>
      <w:marRight w:val="0"/>
      <w:marTop w:val="0"/>
      <w:marBottom w:val="0"/>
      <w:divBdr>
        <w:top w:val="none" w:sz="0" w:space="0" w:color="auto"/>
        <w:left w:val="none" w:sz="0" w:space="0" w:color="auto"/>
        <w:bottom w:val="none" w:sz="0" w:space="0" w:color="auto"/>
        <w:right w:val="none" w:sz="0" w:space="0" w:color="auto"/>
      </w:divBdr>
    </w:div>
    <w:div w:id="1803767542">
      <w:bodyDiv w:val="1"/>
      <w:marLeft w:val="0"/>
      <w:marRight w:val="0"/>
      <w:marTop w:val="0"/>
      <w:marBottom w:val="0"/>
      <w:divBdr>
        <w:top w:val="none" w:sz="0" w:space="0" w:color="auto"/>
        <w:left w:val="none" w:sz="0" w:space="0" w:color="auto"/>
        <w:bottom w:val="none" w:sz="0" w:space="0" w:color="auto"/>
        <w:right w:val="none" w:sz="0" w:space="0" w:color="auto"/>
      </w:divBdr>
      <w:divsChild>
        <w:div w:id="654841503">
          <w:marLeft w:val="0"/>
          <w:marRight w:val="0"/>
          <w:marTop w:val="0"/>
          <w:marBottom w:val="0"/>
          <w:divBdr>
            <w:top w:val="none" w:sz="0" w:space="0" w:color="auto"/>
            <w:left w:val="none" w:sz="0" w:space="0" w:color="auto"/>
            <w:bottom w:val="none" w:sz="0" w:space="0" w:color="auto"/>
            <w:right w:val="none" w:sz="0" w:space="0" w:color="auto"/>
          </w:divBdr>
          <w:divsChild>
            <w:div w:id="1698122308">
              <w:marLeft w:val="0"/>
              <w:marRight w:val="0"/>
              <w:marTop w:val="0"/>
              <w:marBottom w:val="0"/>
              <w:divBdr>
                <w:top w:val="none" w:sz="0" w:space="0" w:color="auto"/>
                <w:left w:val="none" w:sz="0" w:space="0" w:color="auto"/>
                <w:bottom w:val="none" w:sz="0" w:space="0" w:color="auto"/>
                <w:right w:val="none" w:sz="0" w:space="0" w:color="auto"/>
              </w:divBdr>
              <w:divsChild>
                <w:div w:id="2132818764">
                  <w:marLeft w:val="0"/>
                  <w:marRight w:val="0"/>
                  <w:marTop w:val="0"/>
                  <w:marBottom w:val="0"/>
                  <w:divBdr>
                    <w:top w:val="none" w:sz="0" w:space="0" w:color="auto"/>
                    <w:left w:val="none" w:sz="0" w:space="0" w:color="auto"/>
                    <w:bottom w:val="none" w:sz="0" w:space="0" w:color="auto"/>
                    <w:right w:val="none" w:sz="0" w:space="0" w:color="auto"/>
                  </w:divBdr>
                  <w:divsChild>
                    <w:div w:id="102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4583">
      <w:bodyDiv w:val="1"/>
      <w:marLeft w:val="0"/>
      <w:marRight w:val="0"/>
      <w:marTop w:val="0"/>
      <w:marBottom w:val="0"/>
      <w:divBdr>
        <w:top w:val="none" w:sz="0" w:space="0" w:color="auto"/>
        <w:left w:val="none" w:sz="0" w:space="0" w:color="auto"/>
        <w:bottom w:val="none" w:sz="0" w:space="0" w:color="auto"/>
        <w:right w:val="none" w:sz="0" w:space="0" w:color="auto"/>
      </w:divBdr>
    </w:div>
    <w:div w:id="1819109604">
      <w:bodyDiv w:val="1"/>
      <w:marLeft w:val="0"/>
      <w:marRight w:val="0"/>
      <w:marTop w:val="0"/>
      <w:marBottom w:val="0"/>
      <w:divBdr>
        <w:top w:val="none" w:sz="0" w:space="0" w:color="auto"/>
        <w:left w:val="none" w:sz="0" w:space="0" w:color="auto"/>
        <w:bottom w:val="none" w:sz="0" w:space="0" w:color="auto"/>
        <w:right w:val="none" w:sz="0" w:space="0" w:color="auto"/>
      </w:divBdr>
      <w:divsChild>
        <w:div w:id="10109119">
          <w:marLeft w:val="0"/>
          <w:marRight w:val="0"/>
          <w:marTop w:val="0"/>
          <w:marBottom w:val="0"/>
          <w:divBdr>
            <w:top w:val="none" w:sz="0" w:space="0" w:color="auto"/>
            <w:left w:val="none" w:sz="0" w:space="0" w:color="auto"/>
            <w:bottom w:val="none" w:sz="0" w:space="0" w:color="auto"/>
            <w:right w:val="none" w:sz="0" w:space="0" w:color="auto"/>
          </w:divBdr>
          <w:divsChild>
            <w:div w:id="755172205">
              <w:marLeft w:val="0"/>
              <w:marRight w:val="0"/>
              <w:marTop w:val="0"/>
              <w:marBottom w:val="0"/>
              <w:divBdr>
                <w:top w:val="none" w:sz="0" w:space="0" w:color="auto"/>
                <w:left w:val="none" w:sz="0" w:space="0" w:color="auto"/>
                <w:bottom w:val="none" w:sz="0" w:space="0" w:color="auto"/>
                <w:right w:val="none" w:sz="0" w:space="0" w:color="auto"/>
              </w:divBdr>
              <w:divsChild>
                <w:div w:id="610861734">
                  <w:marLeft w:val="0"/>
                  <w:marRight w:val="0"/>
                  <w:marTop w:val="0"/>
                  <w:marBottom w:val="0"/>
                  <w:divBdr>
                    <w:top w:val="none" w:sz="0" w:space="0" w:color="auto"/>
                    <w:left w:val="none" w:sz="0" w:space="0" w:color="auto"/>
                    <w:bottom w:val="none" w:sz="0" w:space="0" w:color="auto"/>
                    <w:right w:val="none" w:sz="0" w:space="0" w:color="auto"/>
                  </w:divBdr>
                  <w:divsChild>
                    <w:div w:id="19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0096">
      <w:bodyDiv w:val="1"/>
      <w:marLeft w:val="0"/>
      <w:marRight w:val="0"/>
      <w:marTop w:val="0"/>
      <w:marBottom w:val="0"/>
      <w:divBdr>
        <w:top w:val="none" w:sz="0" w:space="0" w:color="auto"/>
        <w:left w:val="none" w:sz="0" w:space="0" w:color="auto"/>
        <w:bottom w:val="none" w:sz="0" w:space="0" w:color="auto"/>
        <w:right w:val="none" w:sz="0" w:space="0" w:color="auto"/>
      </w:divBdr>
    </w:div>
    <w:div w:id="1824660798">
      <w:bodyDiv w:val="1"/>
      <w:marLeft w:val="0"/>
      <w:marRight w:val="0"/>
      <w:marTop w:val="0"/>
      <w:marBottom w:val="0"/>
      <w:divBdr>
        <w:top w:val="none" w:sz="0" w:space="0" w:color="auto"/>
        <w:left w:val="none" w:sz="0" w:space="0" w:color="auto"/>
        <w:bottom w:val="none" w:sz="0" w:space="0" w:color="auto"/>
        <w:right w:val="none" w:sz="0" w:space="0" w:color="auto"/>
      </w:divBdr>
      <w:divsChild>
        <w:div w:id="255793246">
          <w:marLeft w:val="0"/>
          <w:marRight w:val="0"/>
          <w:marTop w:val="0"/>
          <w:marBottom w:val="0"/>
          <w:divBdr>
            <w:top w:val="none" w:sz="0" w:space="0" w:color="auto"/>
            <w:left w:val="none" w:sz="0" w:space="0" w:color="auto"/>
            <w:bottom w:val="none" w:sz="0" w:space="0" w:color="auto"/>
            <w:right w:val="none" w:sz="0" w:space="0" w:color="auto"/>
          </w:divBdr>
          <w:divsChild>
            <w:div w:id="2088069434">
              <w:marLeft w:val="0"/>
              <w:marRight w:val="0"/>
              <w:marTop w:val="0"/>
              <w:marBottom w:val="0"/>
              <w:divBdr>
                <w:top w:val="none" w:sz="0" w:space="0" w:color="auto"/>
                <w:left w:val="none" w:sz="0" w:space="0" w:color="auto"/>
                <w:bottom w:val="none" w:sz="0" w:space="0" w:color="auto"/>
                <w:right w:val="none" w:sz="0" w:space="0" w:color="auto"/>
              </w:divBdr>
              <w:divsChild>
                <w:div w:id="7118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4330">
      <w:bodyDiv w:val="1"/>
      <w:marLeft w:val="0"/>
      <w:marRight w:val="0"/>
      <w:marTop w:val="0"/>
      <w:marBottom w:val="0"/>
      <w:divBdr>
        <w:top w:val="none" w:sz="0" w:space="0" w:color="auto"/>
        <w:left w:val="none" w:sz="0" w:space="0" w:color="auto"/>
        <w:bottom w:val="none" w:sz="0" w:space="0" w:color="auto"/>
        <w:right w:val="none" w:sz="0" w:space="0" w:color="auto"/>
      </w:divBdr>
    </w:div>
    <w:div w:id="1837189818">
      <w:bodyDiv w:val="1"/>
      <w:marLeft w:val="0"/>
      <w:marRight w:val="0"/>
      <w:marTop w:val="0"/>
      <w:marBottom w:val="0"/>
      <w:divBdr>
        <w:top w:val="none" w:sz="0" w:space="0" w:color="auto"/>
        <w:left w:val="none" w:sz="0" w:space="0" w:color="auto"/>
        <w:bottom w:val="none" w:sz="0" w:space="0" w:color="auto"/>
        <w:right w:val="none" w:sz="0" w:space="0" w:color="auto"/>
      </w:divBdr>
    </w:div>
    <w:div w:id="1855076102">
      <w:bodyDiv w:val="1"/>
      <w:marLeft w:val="0"/>
      <w:marRight w:val="0"/>
      <w:marTop w:val="0"/>
      <w:marBottom w:val="0"/>
      <w:divBdr>
        <w:top w:val="none" w:sz="0" w:space="0" w:color="auto"/>
        <w:left w:val="none" w:sz="0" w:space="0" w:color="auto"/>
        <w:bottom w:val="none" w:sz="0" w:space="0" w:color="auto"/>
        <w:right w:val="none" w:sz="0" w:space="0" w:color="auto"/>
      </w:divBdr>
    </w:div>
    <w:div w:id="1874883162">
      <w:bodyDiv w:val="1"/>
      <w:marLeft w:val="0"/>
      <w:marRight w:val="0"/>
      <w:marTop w:val="0"/>
      <w:marBottom w:val="0"/>
      <w:divBdr>
        <w:top w:val="none" w:sz="0" w:space="0" w:color="auto"/>
        <w:left w:val="none" w:sz="0" w:space="0" w:color="auto"/>
        <w:bottom w:val="none" w:sz="0" w:space="0" w:color="auto"/>
        <w:right w:val="none" w:sz="0" w:space="0" w:color="auto"/>
      </w:divBdr>
      <w:divsChild>
        <w:div w:id="1758744404">
          <w:marLeft w:val="0"/>
          <w:marRight w:val="0"/>
          <w:marTop w:val="0"/>
          <w:marBottom w:val="0"/>
          <w:divBdr>
            <w:top w:val="none" w:sz="0" w:space="0" w:color="auto"/>
            <w:left w:val="none" w:sz="0" w:space="0" w:color="auto"/>
            <w:bottom w:val="none" w:sz="0" w:space="0" w:color="auto"/>
            <w:right w:val="none" w:sz="0" w:space="0" w:color="auto"/>
          </w:divBdr>
          <w:divsChild>
            <w:div w:id="1464424634">
              <w:marLeft w:val="0"/>
              <w:marRight w:val="0"/>
              <w:marTop w:val="0"/>
              <w:marBottom w:val="0"/>
              <w:divBdr>
                <w:top w:val="none" w:sz="0" w:space="0" w:color="auto"/>
                <w:left w:val="none" w:sz="0" w:space="0" w:color="auto"/>
                <w:bottom w:val="none" w:sz="0" w:space="0" w:color="auto"/>
                <w:right w:val="none" w:sz="0" w:space="0" w:color="auto"/>
              </w:divBdr>
              <w:divsChild>
                <w:div w:id="103430100">
                  <w:marLeft w:val="0"/>
                  <w:marRight w:val="0"/>
                  <w:marTop w:val="0"/>
                  <w:marBottom w:val="0"/>
                  <w:divBdr>
                    <w:top w:val="none" w:sz="0" w:space="0" w:color="auto"/>
                    <w:left w:val="none" w:sz="0" w:space="0" w:color="auto"/>
                    <w:bottom w:val="none" w:sz="0" w:space="0" w:color="auto"/>
                    <w:right w:val="none" w:sz="0" w:space="0" w:color="auto"/>
                  </w:divBdr>
                  <w:divsChild>
                    <w:div w:id="321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576">
      <w:bodyDiv w:val="1"/>
      <w:marLeft w:val="0"/>
      <w:marRight w:val="0"/>
      <w:marTop w:val="0"/>
      <w:marBottom w:val="0"/>
      <w:divBdr>
        <w:top w:val="none" w:sz="0" w:space="0" w:color="auto"/>
        <w:left w:val="none" w:sz="0" w:space="0" w:color="auto"/>
        <w:bottom w:val="none" w:sz="0" w:space="0" w:color="auto"/>
        <w:right w:val="none" w:sz="0" w:space="0" w:color="auto"/>
      </w:divBdr>
      <w:divsChild>
        <w:div w:id="1080101875">
          <w:marLeft w:val="0"/>
          <w:marRight w:val="0"/>
          <w:marTop w:val="0"/>
          <w:marBottom w:val="0"/>
          <w:divBdr>
            <w:top w:val="none" w:sz="0" w:space="0" w:color="auto"/>
            <w:left w:val="none" w:sz="0" w:space="0" w:color="auto"/>
            <w:bottom w:val="none" w:sz="0" w:space="0" w:color="auto"/>
            <w:right w:val="none" w:sz="0" w:space="0" w:color="auto"/>
          </w:divBdr>
          <w:divsChild>
            <w:div w:id="349140745">
              <w:marLeft w:val="0"/>
              <w:marRight w:val="0"/>
              <w:marTop w:val="0"/>
              <w:marBottom w:val="0"/>
              <w:divBdr>
                <w:top w:val="none" w:sz="0" w:space="0" w:color="auto"/>
                <w:left w:val="none" w:sz="0" w:space="0" w:color="auto"/>
                <w:bottom w:val="none" w:sz="0" w:space="0" w:color="auto"/>
                <w:right w:val="none" w:sz="0" w:space="0" w:color="auto"/>
              </w:divBdr>
              <w:divsChild>
                <w:div w:id="1585258585">
                  <w:marLeft w:val="0"/>
                  <w:marRight w:val="0"/>
                  <w:marTop w:val="0"/>
                  <w:marBottom w:val="0"/>
                  <w:divBdr>
                    <w:top w:val="none" w:sz="0" w:space="0" w:color="auto"/>
                    <w:left w:val="none" w:sz="0" w:space="0" w:color="auto"/>
                    <w:bottom w:val="none" w:sz="0" w:space="0" w:color="auto"/>
                    <w:right w:val="none" w:sz="0" w:space="0" w:color="auto"/>
                  </w:divBdr>
                  <w:divsChild>
                    <w:div w:id="467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50477">
      <w:bodyDiv w:val="1"/>
      <w:marLeft w:val="0"/>
      <w:marRight w:val="0"/>
      <w:marTop w:val="0"/>
      <w:marBottom w:val="0"/>
      <w:divBdr>
        <w:top w:val="none" w:sz="0" w:space="0" w:color="auto"/>
        <w:left w:val="none" w:sz="0" w:space="0" w:color="auto"/>
        <w:bottom w:val="none" w:sz="0" w:space="0" w:color="auto"/>
        <w:right w:val="none" w:sz="0" w:space="0" w:color="auto"/>
      </w:divBdr>
    </w:div>
    <w:div w:id="1924680840">
      <w:bodyDiv w:val="1"/>
      <w:marLeft w:val="0"/>
      <w:marRight w:val="0"/>
      <w:marTop w:val="0"/>
      <w:marBottom w:val="0"/>
      <w:divBdr>
        <w:top w:val="none" w:sz="0" w:space="0" w:color="auto"/>
        <w:left w:val="none" w:sz="0" w:space="0" w:color="auto"/>
        <w:bottom w:val="none" w:sz="0" w:space="0" w:color="auto"/>
        <w:right w:val="none" w:sz="0" w:space="0" w:color="auto"/>
      </w:divBdr>
    </w:div>
    <w:div w:id="1931616945">
      <w:bodyDiv w:val="1"/>
      <w:marLeft w:val="0"/>
      <w:marRight w:val="0"/>
      <w:marTop w:val="0"/>
      <w:marBottom w:val="0"/>
      <w:divBdr>
        <w:top w:val="none" w:sz="0" w:space="0" w:color="auto"/>
        <w:left w:val="none" w:sz="0" w:space="0" w:color="auto"/>
        <w:bottom w:val="none" w:sz="0" w:space="0" w:color="auto"/>
        <w:right w:val="none" w:sz="0" w:space="0" w:color="auto"/>
      </w:divBdr>
    </w:div>
    <w:div w:id="1943878426">
      <w:bodyDiv w:val="1"/>
      <w:marLeft w:val="0"/>
      <w:marRight w:val="0"/>
      <w:marTop w:val="0"/>
      <w:marBottom w:val="0"/>
      <w:divBdr>
        <w:top w:val="none" w:sz="0" w:space="0" w:color="auto"/>
        <w:left w:val="none" w:sz="0" w:space="0" w:color="auto"/>
        <w:bottom w:val="none" w:sz="0" w:space="0" w:color="auto"/>
        <w:right w:val="none" w:sz="0" w:space="0" w:color="auto"/>
      </w:divBdr>
      <w:divsChild>
        <w:div w:id="2053580178">
          <w:marLeft w:val="0"/>
          <w:marRight w:val="0"/>
          <w:marTop w:val="0"/>
          <w:marBottom w:val="0"/>
          <w:divBdr>
            <w:top w:val="none" w:sz="0" w:space="0" w:color="auto"/>
            <w:left w:val="none" w:sz="0" w:space="0" w:color="auto"/>
            <w:bottom w:val="none" w:sz="0" w:space="0" w:color="auto"/>
            <w:right w:val="none" w:sz="0" w:space="0" w:color="auto"/>
          </w:divBdr>
          <w:divsChild>
            <w:div w:id="1234663826">
              <w:marLeft w:val="0"/>
              <w:marRight w:val="0"/>
              <w:marTop w:val="0"/>
              <w:marBottom w:val="0"/>
              <w:divBdr>
                <w:top w:val="none" w:sz="0" w:space="0" w:color="auto"/>
                <w:left w:val="none" w:sz="0" w:space="0" w:color="auto"/>
                <w:bottom w:val="none" w:sz="0" w:space="0" w:color="auto"/>
                <w:right w:val="none" w:sz="0" w:space="0" w:color="auto"/>
              </w:divBdr>
              <w:divsChild>
                <w:div w:id="8290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5627">
      <w:bodyDiv w:val="1"/>
      <w:marLeft w:val="0"/>
      <w:marRight w:val="0"/>
      <w:marTop w:val="0"/>
      <w:marBottom w:val="0"/>
      <w:divBdr>
        <w:top w:val="none" w:sz="0" w:space="0" w:color="auto"/>
        <w:left w:val="none" w:sz="0" w:space="0" w:color="auto"/>
        <w:bottom w:val="none" w:sz="0" w:space="0" w:color="auto"/>
        <w:right w:val="none" w:sz="0" w:space="0" w:color="auto"/>
      </w:divBdr>
    </w:div>
    <w:div w:id="1971278770">
      <w:bodyDiv w:val="1"/>
      <w:marLeft w:val="0"/>
      <w:marRight w:val="0"/>
      <w:marTop w:val="0"/>
      <w:marBottom w:val="0"/>
      <w:divBdr>
        <w:top w:val="none" w:sz="0" w:space="0" w:color="auto"/>
        <w:left w:val="none" w:sz="0" w:space="0" w:color="auto"/>
        <w:bottom w:val="none" w:sz="0" w:space="0" w:color="auto"/>
        <w:right w:val="none" w:sz="0" w:space="0" w:color="auto"/>
      </w:divBdr>
    </w:div>
    <w:div w:id="1993173982">
      <w:bodyDiv w:val="1"/>
      <w:marLeft w:val="0"/>
      <w:marRight w:val="0"/>
      <w:marTop w:val="0"/>
      <w:marBottom w:val="0"/>
      <w:divBdr>
        <w:top w:val="none" w:sz="0" w:space="0" w:color="auto"/>
        <w:left w:val="none" w:sz="0" w:space="0" w:color="auto"/>
        <w:bottom w:val="none" w:sz="0" w:space="0" w:color="auto"/>
        <w:right w:val="none" w:sz="0" w:space="0" w:color="auto"/>
      </w:divBdr>
      <w:divsChild>
        <w:div w:id="2076851107">
          <w:marLeft w:val="0"/>
          <w:marRight w:val="0"/>
          <w:marTop w:val="0"/>
          <w:marBottom w:val="0"/>
          <w:divBdr>
            <w:top w:val="none" w:sz="0" w:space="0" w:color="auto"/>
            <w:left w:val="none" w:sz="0" w:space="0" w:color="auto"/>
            <w:bottom w:val="none" w:sz="0" w:space="0" w:color="auto"/>
            <w:right w:val="none" w:sz="0" w:space="0" w:color="auto"/>
          </w:divBdr>
          <w:divsChild>
            <w:div w:id="160050332">
              <w:marLeft w:val="0"/>
              <w:marRight w:val="0"/>
              <w:marTop w:val="0"/>
              <w:marBottom w:val="0"/>
              <w:divBdr>
                <w:top w:val="none" w:sz="0" w:space="0" w:color="auto"/>
                <w:left w:val="none" w:sz="0" w:space="0" w:color="auto"/>
                <w:bottom w:val="none" w:sz="0" w:space="0" w:color="auto"/>
                <w:right w:val="none" w:sz="0" w:space="0" w:color="auto"/>
              </w:divBdr>
              <w:divsChild>
                <w:div w:id="452749653">
                  <w:marLeft w:val="0"/>
                  <w:marRight w:val="0"/>
                  <w:marTop w:val="0"/>
                  <w:marBottom w:val="0"/>
                  <w:divBdr>
                    <w:top w:val="none" w:sz="0" w:space="0" w:color="auto"/>
                    <w:left w:val="none" w:sz="0" w:space="0" w:color="auto"/>
                    <w:bottom w:val="none" w:sz="0" w:space="0" w:color="auto"/>
                    <w:right w:val="none" w:sz="0" w:space="0" w:color="auto"/>
                  </w:divBdr>
                  <w:divsChild>
                    <w:div w:id="1471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55">
      <w:bodyDiv w:val="1"/>
      <w:marLeft w:val="0"/>
      <w:marRight w:val="0"/>
      <w:marTop w:val="0"/>
      <w:marBottom w:val="0"/>
      <w:divBdr>
        <w:top w:val="none" w:sz="0" w:space="0" w:color="auto"/>
        <w:left w:val="none" w:sz="0" w:space="0" w:color="auto"/>
        <w:bottom w:val="none" w:sz="0" w:space="0" w:color="auto"/>
        <w:right w:val="none" w:sz="0" w:space="0" w:color="auto"/>
      </w:divBdr>
      <w:divsChild>
        <w:div w:id="1977635959">
          <w:marLeft w:val="0"/>
          <w:marRight w:val="0"/>
          <w:marTop w:val="0"/>
          <w:marBottom w:val="0"/>
          <w:divBdr>
            <w:top w:val="none" w:sz="0" w:space="0" w:color="auto"/>
            <w:left w:val="none" w:sz="0" w:space="0" w:color="auto"/>
            <w:bottom w:val="none" w:sz="0" w:space="0" w:color="auto"/>
            <w:right w:val="none" w:sz="0" w:space="0" w:color="auto"/>
          </w:divBdr>
          <w:divsChild>
            <w:div w:id="1202473372">
              <w:marLeft w:val="0"/>
              <w:marRight w:val="0"/>
              <w:marTop w:val="0"/>
              <w:marBottom w:val="0"/>
              <w:divBdr>
                <w:top w:val="none" w:sz="0" w:space="0" w:color="auto"/>
                <w:left w:val="none" w:sz="0" w:space="0" w:color="auto"/>
                <w:bottom w:val="none" w:sz="0" w:space="0" w:color="auto"/>
                <w:right w:val="none" w:sz="0" w:space="0" w:color="auto"/>
              </w:divBdr>
              <w:divsChild>
                <w:div w:id="262997651">
                  <w:marLeft w:val="0"/>
                  <w:marRight w:val="0"/>
                  <w:marTop w:val="0"/>
                  <w:marBottom w:val="0"/>
                  <w:divBdr>
                    <w:top w:val="none" w:sz="0" w:space="0" w:color="auto"/>
                    <w:left w:val="none" w:sz="0" w:space="0" w:color="auto"/>
                    <w:bottom w:val="none" w:sz="0" w:space="0" w:color="auto"/>
                    <w:right w:val="none" w:sz="0" w:space="0" w:color="auto"/>
                  </w:divBdr>
                  <w:divsChild>
                    <w:div w:id="5505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06823">
      <w:bodyDiv w:val="1"/>
      <w:marLeft w:val="0"/>
      <w:marRight w:val="0"/>
      <w:marTop w:val="0"/>
      <w:marBottom w:val="0"/>
      <w:divBdr>
        <w:top w:val="none" w:sz="0" w:space="0" w:color="auto"/>
        <w:left w:val="none" w:sz="0" w:space="0" w:color="auto"/>
        <w:bottom w:val="none" w:sz="0" w:space="0" w:color="auto"/>
        <w:right w:val="none" w:sz="0" w:space="0" w:color="auto"/>
      </w:divBdr>
      <w:divsChild>
        <w:div w:id="1043216321">
          <w:marLeft w:val="0"/>
          <w:marRight w:val="0"/>
          <w:marTop w:val="0"/>
          <w:marBottom w:val="0"/>
          <w:divBdr>
            <w:top w:val="none" w:sz="0" w:space="0" w:color="auto"/>
            <w:left w:val="none" w:sz="0" w:space="0" w:color="auto"/>
            <w:bottom w:val="none" w:sz="0" w:space="0" w:color="auto"/>
            <w:right w:val="none" w:sz="0" w:space="0" w:color="auto"/>
          </w:divBdr>
          <w:divsChild>
            <w:div w:id="2020039538">
              <w:marLeft w:val="0"/>
              <w:marRight w:val="0"/>
              <w:marTop w:val="0"/>
              <w:marBottom w:val="0"/>
              <w:divBdr>
                <w:top w:val="none" w:sz="0" w:space="0" w:color="auto"/>
                <w:left w:val="none" w:sz="0" w:space="0" w:color="auto"/>
                <w:bottom w:val="none" w:sz="0" w:space="0" w:color="auto"/>
                <w:right w:val="none" w:sz="0" w:space="0" w:color="auto"/>
              </w:divBdr>
              <w:divsChild>
                <w:div w:id="108360221">
                  <w:marLeft w:val="0"/>
                  <w:marRight w:val="0"/>
                  <w:marTop w:val="0"/>
                  <w:marBottom w:val="0"/>
                  <w:divBdr>
                    <w:top w:val="none" w:sz="0" w:space="0" w:color="auto"/>
                    <w:left w:val="none" w:sz="0" w:space="0" w:color="auto"/>
                    <w:bottom w:val="none" w:sz="0" w:space="0" w:color="auto"/>
                    <w:right w:val="none" w:sz="0" w:space="0" w:color="auto"/>
                  </w:divBdr>
                  <w:divsChild>
                    <w:div w:id="12499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0168">
      <w:bodyDiv w:val="1"/>
      <w:marLeft w:val="0"/>
      <w:marRight w:val="0"/>
      <w:marTop w:val="0"/>
      <w:marBottom w:val="0"/>
      <w:divBdr>
        <w:top w:val="none" w:sz="0" w:space="0" w:color="auto"/>
        <w:left w:val="none" w:sz="0" w:space="0" w:color="auto"/>
        <w:bottom w:val="none" w:sz="0" w:space="0" w:color="auto"/>
        <w:right w:val="none" w:sz="0" w:space="0" w:color="auto"/>
      </w:divBdr>
      <w:divsChild>
        <w:div w:id="1987083896">
          <w:marLeft w:val="0"/>
          <w:marRight w:val="0"/>
          <w:marTop w:val="0"/>
          <w:marBottom w:val="0"/>
          <w:divBdr>
            <w:top w:val="none" w:sz="0" w:space="0" w:color="auto"/>
            <w:left w:val="none" w:sz="0" w:space="0" w:color="auto"/>
            <w:bottom w:val="none" w:sz="0" w:space="0" w:color="auto"/>
            <w:right w:val="none" w:sz="0" w:space="0" w:color="auto"/>
          </w:divBdr>
          <w:divsChild>
            <w:div w:id="2039962093">
              <w:marLeft w:val="0"/>
              <w:marRight w:val="0"/>
              <w:marTop w:val="0"/>
              <w:marBottom w:val="0"/>
              <w:divBdr>
                <w:top w:val="none" w:sz="0" w:space="0" w:color="auto"/>
                <w:left w:val="none" w:sz="0" w:space="0" w:color="auto"/>
                <w:bottom w:val="none" w:sz="0" w:space="0" w:color="auto"/>
                <w:right w:val="none" w:sz="0" w:space="0" w:color="auto"/>
              </w:divBdr>
              <w:divsChild>
                <w:div w:id="1654676046">
                  <w:marLeft w:val="0"/>
                  <w:marRight w:val="0"/>
                  <w:marTop w:val="0"/>
                  <w:marBottom w:val="0"/>
                  <w:divBdr>
                    <w:top w:val="none" w:sz="0" w:space="0" w:color="auto"/>
                    <w:left w:val="none" w:sz="0" w:space="0" w:color="auto"/>
                    <w:bottom w:val="none" w:sz="0" w:space="0" w:color="auto"/>
                    <w:right w:val="none" w:sz="0" w:space="0" w:color="auto"/>
                  </w:divBdr>
                  <w:divsChild>
                    <w:div w:id="6996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592">
      <w:bodyDiv w:val="1"/>
      <w:marLeft w:val="0"/>
      <w:marRight w:val="0"/>
      <w:marTop w:val="0"/>
      <w:marBottom w:val="0"/>
      <w:divBdr>
        <w:top w:val="none" w:sz="0" w:space="0" w:color="auto"/>
        <w:left w:val="none" w:sz="0" w:space="0" w:color="auto"/>
        <w:bottom w:val="none" w:sz="0" w:space="0" w:color="auto"/>
        <w:right w:val="none" w:sz="0" w:space="0" w:color="auto"/>
      </w:divBdr>
    </w:div>
    <w:div w:id="2016296134">
      <w:bodyDiv w:val="1"/>
      <w:marLeft w:val="0"/>
      <w:marRight w:val="0"/>
      <w:marTop w:val="0"/>
      <w:marBottom w:val="0"/>
      <w:divBdr>
        <w:top w:val="none" w:sz="0" w:space="0" w:color="auto"/>
        <w:left w:val="none" w:sz="0" w:space="0" w:color="auto"/>
        <w:bottom w:val="none" w:sz="0" w:space="0" w:color="auto"/>
        <w:right w:val="none" w:sz="0" w:space="0" w:color="auto"/>
      </w:divBdr>
      <w:divsChild>
        <w:div w:id="687023600">
          <w:marLeft w:val="0"/>
          <w:marRight w:val="0"/>
          <w:marTop w:val="0"/>
          <w:marBottom w:val="0"/>
          <w:divBdr>
            <w:top w:val="none" w:sz="0" w:space="0" w:color="auto"/>
            <w:left w:val="none" w:sz="0" w:space="0" w:color="auto"/>
            <w:bottom w:val="none" w:sz="0" w:space="0" w:color="auto"/>
            <w:right w:val="none" w:sz="0" w:space="0" w:color="auto"/>
          </w:divBdr>
          <w:divsChild>
            <w:div w:id="1969166742">
              <w:marLeft w:val="0"/>
              <w:marRight w:val="0"/>
              <w:marTop w:val="0"/>
              <w:marBottom w:val="0"/>
              <w:divBdr>
                <w:top w:val="none" w:sz="0" w:space="0" w:color="auto"/>
                <w:left w:val="none" w:sz="0" w:space="0" w:color="auto"/>
                <w:bottom w:val="none" w:sz="0" w:space="0" w:color="auto"/>
                <w:right w:val="none" w:sz="0" w:space="0" w:color="auto"/>
              </w:divBdr>
              <w:divsChild>
                <w:div w:id="17404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6131">
      <w:bodyDiv w:val="1"/>
      <w:marLeft w:val="0"/>
      <w:marRight w:val="0"/>
      <w:marTop w:val="0"/>
      <w:marBottom w:val="0"/>
      <w:divBdr>
        <w:top w:val="none" w:sz="0" w:space="0" w:color="auto"/>
        <w:left w:val="none" w:sz="0" w:space="0" w:color="auto"/>
        <w:bottom w:val="none" w:sz="0" w:space="0" w:color="auto"/>
        <w:right w:val="none" w:sz="0" w:space="0" w:color="auto"/>
      </w:divBdr>
    </w:div>
    <w:div w:id="2036497392">
      <w:bodyDiv w:val="1"/>
      <w:marLeft w:val="0"/>
      <w:marRight w:val="0"/>
      <w:marTop w:val="0"/>
      <w:marBottom w:val="0"/>
      <w:divBdr>
        <w:top w:val="none" w:sz="0" w:space="0" w:color="auto"/>
        <w:left w:val="none" w:sz="0" w:space="0" w:color="auto"/>
        <w:bottom w:val="none" w:sz="0" w:space="0" w:color="auto"/>
        <w:right w:val="none" w:sz="0" w:space="0" w:color="auto"/>
      </w:divBdr>
      <w:divsChild>
        <w:div w:id="600842072">
          <w:marLeft w:val="0"/>
          <w:marRight w:val="0"/>
          <w:marTop w:val="0"/>
          <w:marBottom w:val="0"/>
          <w:divBdr>
            <w:top w:val="none" w:sz="0" w:space="0" w:color="auto"/>
            <w:left w:val="none" w:sz="0" w:space="0" w:color="auto"/>
            <w:bottom w:val="none" w:sz="0" w:space="0" w:color="auto"/>
            <w:right w:val="none" w:sz="0" w:space="0" w:color="auto"/>
          </w:divBdr>
          <w:divsChild>
            <w:div w:id="1385135324">
              <w:marLeft w:val="0"/>
              <w:marRight w:val="0"/>
              <w:marTop w:val="0"/>
              <w:marBottom w:val="0"/>
              <w:divBdr>
                <w:top w:val="none" w:sz="0" w:space="0" w:color="auto"/>
                <w:left w:val="none" w:sz="0" w:space="0" w:color="auto"/>
                <w:bottom w:val="none" w:sz="0" w:space="0" w:color="auto"/>
                <w:right w:val="none" w:sz="0" w:space="0" w:color="auto"/>
              </w:divBdr>
              <w:divsChild>
                <w:div w:id="1632713521">
                  <w:marLeft w:val="0"/>
                  <w:marRight w:val="0"/>
                  <w:marTop w:val="0"/>
                  <w:marBottom w:val="0"/>
                  <w:divBdr>
                    <w:top w:val="none" w:sz="0" w:space="0" w:color="auto"/>
                    <w:left w:val="none" w:sz="0" w:space="0" w:color="auto"/>
                    <w:bottom w:val="none" w:sz="0" w:space="0" w:color="auto"/>
                    <w:right w:val="none" w:sz="0" w:space="0" w:color="auto"/>
                  </w:divBdr>
                  <w:divsChild>
                    <w:div w:id="2167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013">
      <w:bodyDiv w:val="1"/>
      <w:marLeft w:val="0"/>
      <w:marRight w:val="0"/>
      <w:marTop w:val="0"/>
      <w:marBottom w:val="0"/>
      <w:divBdr>
        <w:top w:val="none" w:sz="0" w:space="0" w:color="auto"/>
        <w:left w:val="none" w:sz="0" w:space="0" w:color="auto"/>
        <w:bottom w:val="none" w:sz="0" w:space="0" w:color="auto"/>
        <w:right w:val="none" w:sz="0" w:space="0" w:color="auto"/>
      </w:divBdr>
    </w:div>
    <w:div w:id="2062361000">
      <w:bodyDiv w:val="1"/>
      <w:marLeft w:val="0"/>
      <w:marRight w:val="0"/>
      <w:marTop w:val="0"/>
      <w:marBottom w:val="0"/>
      <w:divBdr>
        <w:top w:val="none" w:sz="0" w:space="0" w:color="auto"/>
        <w:left w:val="none" w:sz="0" w:space="0" w:color="auto"/>
        <w:bottom w:val="none" w:sz="0" w:space="0" w:color="auto"/>
        <w:right w:val="none" w:sz="0" w:space="0" w:color="auto"/>
      </w:divBdr>
      <w:divsChild>
        <w:div w:id="1302423746">
          <w:marLeft w:val="0"/>
          <w:marRight w:val="0"/>
          <w:marTop w:val="0"/>
          <w:marBottom w:val="0"/>
          <w:divBdr>
            <w:top w:val="none" w:sz="0" w:space="0" w:color="auto"/>
            <w:left w:val="none" w:sz="0" w:space="0" w:color="auto"/>
            <w:bottom w:val="none" w:sz="0" w:space="0" w:color="auto"/>
            <w:right w:val="none" w:sz="0" w:space="0" w:color="auto"/>
          </w:divBdr>
          <w:divsChild>
            <w:div w:id="1820883668">
              <w:marLeft w:val="0"/>
              <w:marRight w:val="0"/>
              <w:marTop w:val="0"/>
              <w:marBottom w:val="0"/>
              <w:divBdr>
                <w:top w:val="none" w:sz="0" w:space="0" w:color="auto"/>
                <w:left w:val="none" w:sz="0" w:space="0" w:color="auto"/>
                <w:bottom w:val="none" w:sz="0" w:space="0" w:color="auto"/>
                <w:right w:val="none" w:sz="0" w:space="0" w:color="auto"/>
              </w:divBdr>
              <w:divsChild>
                <w:div w:id="607198883">
                  <w:marLeft w:val="0"/>
                  <w:marRight w:val="0"/>
                  <w:marTop w:val="0"/>
                  <w:marBottom w:val="0"/>
                  <w:divBdr>
                    <w:top w:val="none" w:sz="0" w:space="0" w:color="auto"/>
                    <w:left w:val="none" w:sz="0" w:space="0" w:color="auto"/>
                    <w:bottom w:val="none" w:sz="0" w:space="0" w:color="auto"/>
                    <w:right w:val="none" w:sz="0" w:space="0" w:color="auto"/>
                  </w:divBdr>
                  <w:divsChild>
                    <w:div w:id="12420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659">
      <w:bodyDiv w:val="1"/>
      <w:marLeft w:val="0"/>
      <w:marRight w:val="0"/>
      <w:marTop w:val="0"/>
      <w:marBottom w:val="0"/>
      <w:divBdr>
        <w:top w:val="none" w:sz="0" w:space="0" w:color="auto"/>
        <w:left w:val="none" w:sz="0" w:space="0" w:color="auto"/>
        <w:bottom w:val="none" w:sz="0" w:space="0" w:color="auto"/>
        <w:right w:val="none" w:sz="0" w:space="0" w:color="auto"/>
      </w:divBdr>
    </w:div>
    <w:div w:id="2070154055">
      <w:bodyDiv w:val="1"/>
      <w:marLeft w:val="0"/>
      <w:marRight w:val="0"/>
      <w:marTop w:val="0"/>
      <w:marBottom w:val="0"/>
      <w:divBdr>
        <w:top w:val="none" w:sz="0" w:space="0" w:color="auto"/>
        <w:left w:val="none" w:sz="0" w:space="0" w:color="auto"/>
        <w:bottom w:val="none" w:sz="0" w:space="0" w:color="auto"/>
        <w:right w:val="none" w:sz="0" w:space="0" w:color="auto"/>
      </w:divBdr>
    </w:div>
    <w:div w:id="2077311871">
      <w:bodyDiv w:val="1"/>
      <w:marLeft w:val="0"/>
      <w:marRight w:val="0"/>
      <w:marTop w:val="0"/>
      <w:marBottom w:val="0"/>
      <w:divBdr>
        <w:top w:val="none" w:sz="0" w:space="0" w:color="auto"/>
        <w:left w:val="none" w:sz="0" w:space="0" w:color="auto"/>
        <w:bottom w:val="none" w:sz="0" w:space="0" w:color="auto"/>
        <w:right w:val="none" w:sz="0" w:space="0" w:color="auto"/>
      </w:divBdr>
    </w:div>
    <w:div w:id="2091347445">
      <w:bodyDiv w:val="1"/>
      <w:marLeft w:val="0"/>
      <w:marRight w:val="0"/>
      <w:marTop w:val="0"/>
      <w:marBottom w:val="0"/>
      <w:divBdr>
        <w:top w:val="none" w:sz="0" w:space="0" w:color="auto"/>
        <w:left w:val="none" w:sz="0" w:space="0" w:color="auto"/>
        <w:bottom w:val="none" w:sz="0" w:space="0" w:color="auto"/>
        <w:right w:val="none" w:sz="0" w:space="0" w:color="auto"/>
      </w:divBdr>
    </w:div>
    <w:div w:id="2108187173">
      <w:bodyDiv w:val="1"/>
      <w:marLeft w:val="0"/>
      <w:marRight w:val="0"/>
      <w:marTop w:val="0"/>
      <w:marBottom w:val="0"/>
      <w:divBdr>
        <w:top w:val="none" w:sz="0" w:space="0" w:color="auto"/>
        <w:left w:val="none" w:sz="0" w:space="0" w:color="auto"/>
        <w:bottom w:val="none" w:sz="0" w:space="0" w:color="auto"/>
        <w:right w:val="none" w:sz="0" w:space="0" w:color="auto"/>
      </w:divBdr>
    </w:div>
    <w:div w:id="2108384667">
      <w:bodyDiv w:val="1"/>
      <w:marLeft w:val="0"/>
      <w:marRight w:val="0"/>
      <w:marTop w:val="0"/>
      <w:marBottom w:val="0"/>
      <w:divBdr>
        <w:top w:val="none" w:sz="0" w:space="0" w:color="auto"/>
        <w:left w:val="none" w:sz="0" w:space="0" w:color="auto"/>
        <w:bottom w:val="none" w:sz="0" w:space="0" w:color="auto"/>
        <w:right w:val="none" w:sz="0" w:space="0" w:color="auto"/>
      </w:divBdr>
    </w:div>
    <w:div w:id="2137213681">
      <w:bodyDiv w:val="1"/>
      <w:marLeft w:val="0"/>
      <w:marRight w:val="0"/>
      <w:marTop w:val="0"/>
      <w:marBottom w:val="0"/>
      <w:divBdr>
        <w:top w:val="none" w:sz="0" w:space="0" w:color="auto"/>
        <w:left w:val="none" w:sz="0" w:space="0" w:color="auto"/>
        <w:bottom w:val="none" w:sz="0" w:space="0" w:color="auto"/>
        <w:right w:val="none" w:sz="0" w:space="0" w:color="auto"/>
      </w:divBdr>
      <w:divsChild>
        <w:div w:id="173039212">
          <w:marLeft w:val="0"/>
          <w:marRight w:val="0"/>
          <w:marTop w:val="0"/>
          <w:marBottom w:val="0"/>
          <w:divBdr>
            <w:top w:val="none" w:sz="0" w:space="0" w:color="auto"/>
            <w:left w:val="none" w:sz="0" w:space="0" w:color="auto"/>
            <w:bottom w:val="none" w:sz="0" w:space="0" w:color="auto"/>
            <w:right w:val="none" w:sz="0" w:space="0" w:color="auto"/>
          </w:divBdr>
          <w:divsChild>
            <w:div w:id="134687527">
              <w:marLeft w:val="0"/>
              <w:marRight w:val="0"/>
              <w:marTop w:val="0"/>
              <w:marBottom w:val="0"/>
              <w:divBdr>
                <w:top w:val="none" w:sz="0" w:space="0" w:color="auto"/>
                <w:left w:val="none" w:sz="0" w:space="0" w:color="auto"/>
                <w:bottom w:val="none" w:sz="0" w:space="0" w:color="auto"/>
                <w:right w:val="none" w:sz="0" w:space="0" w:color="auto"/>
              </w:divBdr>
              <w:divsChild>
                <w:div w:id="1155878751">
                  <w:marLeft w:val="0"/>
                  <w:marRight w:val="0"/>
                  <w:marTop w:val="0"/>
                  <w:marBottom w:val="0"/>
                  <w:divBdr>
                    <w:top w:val="none" w:sz="0" w:space="0" w:color="auto"/>
                    <w:left w:val="none" w:sz="0" w:space="0" w:color="auto"/>
                    <w:bottom w:val="none" w:sz="0" w:space="0" w:color="auto"/>
                    <w:right w:val="none" w:sz="0" w:space="0" w:color="auto"/>
                  </w:divBdr>
                  <w:divsChild>
                    <w:div w:id="19862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4617</Words>
  <Characters>25214</Characters>
  <Application>Microsoft Office Word</Application>
  <DocSecurity>0</DocSecurity>
  <Lines>646</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DISK1</dc:creator>
  <cp:keywords/>
  <dc:description/>
  <cp:lastModifiedBy>Julianne Versnel</cp:lastModifiedBy>
  <cp:revision>2</cp:revision>
  <cp:lastPrinted>2021-06-02T16:22:00Z</cp:lastPrinted>
  <dcterms:created xsi:type="dcterms:W3CDTF">2021-08-18T23:49:00Z</dcterms:created>
  <dcterms:modified xsi:type="dcterms:W3CDTF">2021-08-18T23:49:00Z</dcterms:modified>
</cp:coreProperties>
</file>